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2597D4" w14:textId="77777777" w:rsidR="008F71FC" w:rsidRPr="00EA3A83" w:rsidRDefault="008F71FC" w:rsidP="007402B2">
      <w:pPr>
        <w:jc w:val="left"/>
        <w:rPr>
          <w:rFonts w:cstheme="minorHAnsi"/>
          <w:b/>
          <w:sz w:val="44"/>
          <w:szCs w:val="44"/>
        </w:rPr>
      </w:pPr>
      <w:r w:rsidRPr="00EA3A83">
        <w:rPr>
          <w:rFonts w:cstheme="minorHAnsi"/>
          <w:b/>
          <w:sz w:val="44"/>
          <w:szCs w:val="44"/>
        </w:rPr>
        <w:t>Covid-19 Risk Assessment</w:t>
      </w:r>
    </w:p>
    <w:tbl>
      <w:tblPr>
        <w:tblStyle w:val="TableGrid"/>
        <w:tblW w:w="0" w:type="auto"/>
        <w:tblLook w:val="04A0" w:firstRow="1" w:lastRow="0" w:firstColumn="1" w:lastColumn="0" w:noHBand="0" w:noVBand="1"/>
      </w:tblPr>
      <w:tblGrid>
        <w:gridCol w:w="1696"/>
        <w:gridCol w:w="1843"/>
        <w:gridCol w:w="10409"/>
      </w:tblGrid>
      <w:tr w:rsidR="00C94982" w14:paraId="663F23BD" w14:textId="77777777" w:rsidTr="002C6703">
        <w:trPr>
          <w:trHeight w:val="372"/>
        </w:trPr>
        <w:tc>
          <w:tcPr>
            <w:tcW w:w="1696" w:type="dxa"/>
          </w:tcPr>
          <w:p w14:paraId="423E9C08" w14:textId="5BC5860C" w:rsidR="00993367" w:rsidRDefault="008C5B31" w:rsidP="002C09B7">
            <w:pPr>
              <w:jc w:val="left"/>
              <w:rPr>
                <w:rFonts w:cstheme="minorHAnsi"/>
                <w:sz w:val="24"/>
                <w:szCs w:val="24"/>
              </w:rPr>
            </w:pPr>
            <w:r>
              <w:rPr>
                <w:rFonts w:cstheme="minorHAnsi"/>
                <w:sz w:val="24"/>
                <w:szCs w:val="24"/>
              </w:rPr>
              <w:t>Version 4</w:t>
            </w:r>
          </w:p>
        </w:tc>
        <w:tc>
          <w:tcPr>
            <w:tcW w:w="1843" w:type="dxa"/>
          </w:tcPr>
          <w:p w14:paraId="76F4B61F" w14:textId="0AD940A1" w:rsidR="00C94982" w:rsidRDefault="008C5B31" w:rsidP="007402B2">
            <w:pPr>
              <w:jc w:val="left"/>
              <w:rPr>
                <w:rFonts w:cstheme="minorHAnsi"/>
                <w:sz w:val="24"/>
                <w:szCs w:val="24"/>
              </w:rPr>
            </w:pPr>
            <w:r>
              <w:rPr>
                <w:rFonts w:cstheme="minorHAnsi"/>
                <w:sz w:val="24"/>
                <w:szCs w:val="24"/>
              </w:rPr>
              <w:t>26</w:t>
            </w:r>
            <w:r w:rsidR="00C94982">
              <w:rPr>
                <w:rFonts w:cstheme="minorHAnsi"/>
                <w:sz w:val="24"/>
                <w:szCs w:val="24"/>
              </w:rPr>
              <w:t xml:space="preserve"> June 2020</w:t>
            </w:r>
          </w:p>
        </w:tc>
        <w:tc>
          <w:tcPr>
            <w:tcW w:w="10409" w:type="dxa"/>
          </w:tcPr>
          <w:p w14:paraId="24FBAD96" w14:textId="07FD5781" w:rsidR="00C94982" w:rsidRDefault="009E50EC" w:rsidP="002C6703">
            <w:pPr>
              <w:pStyle w:val="Footer"/>
              <w:rPr>
                <w:rFonts w:cstheme="minorHAnsi"/>
                <w:sz w:val="24"/>
                <w:szCs w:val="24"/>
              </w:rPr>
            </w:pPr>
            <w:r w:rsidRPr="009E50EC">
              <w:rPr>
                <w:rFonts w:cstheme="minorHAnsi"/>
                <w:sz w:val="24"/>
                <w:szCs w:val="24"/>
              </w:rPr>
              <w:t>Updated</w:t>
            </w:r>
            <w:r w:rsidR="002C6703">
              <w:rPr>
                <w:rFonts w:cstheme="minorHAnsi"/>
                <w:sz w:val="24"/>
                <w:szCs w:val="24"/>
              </w:rPr>
              <w:t xml:space="preserve"> links, moved c</w:t>
            </w:r>
            <w:r w:rsidR="002C09B7">
              <w:rPr>
                <w:rFonts w:cstheme="minorHAnsi"/>
                <w:sz w:val="24"/>
                <w:szCs w:val="24"/>
              </w:rPr>
              <w:t>leaning</w:t>
            </w:r>
            <w:r w:rsidR="002C6703">
              <w:rPr>
                <w:rFonts w:cstheme="minorHAnsi"/>
                <w:sz w:val="24"/>
                <w:szCs w:val="24"/>
              </w:rPr>
              <w:t xml:space="preserve"> and Action Plan and </w:t>
            </w:r>
            <w:r w:rsidR="002C09B7">
              <w:rPr>
                <w:rFonts w:cstheme="minorHAnsi"/>
                <w:sz w:val="24"/>
                <w:szCs w:val="24"/>
              </w:rPr>
              <w:t>a</w:t>
            </w:r>
            <w:r w:rsidRPr="009E50EC">
              <w:rPr>
                <w:rFonts w:cstheme="minorHAnsi"/>
                <w:sz w:val="24"/>
                <w:szCs w:val="24"/>
              </w:rPr>
              <w:t>dd</w:t>
            </w:r>
            <w:r w:rsidR="002C09B7">
              <w:rPr>
                <w:rFonts w:cstheme="minorHAnsi"/>
                <w:sz w:val="24"/>
                <w:szCs w:val="24"/>
              </w:rPr>
              <w:t>ed more links under</w:t>
            </w:r>
            <w:r w:rsidRPr="009E50EC">
              <w:rPr>
                <w:rFonts w:cstheme="minorHAnsi"/>
                <w:sz w:val="24"/>
                <w:szCs w:val="24"/>
              </w:rPr>
              <w:t xml:space="preserve"> Further Infor</w:t>
            </w:r>
            <w:r>
              <w:rPr>
                <w:rFonts w:cstheme="minorHAnsi"/>
                <w:sz w:val="24"/>
                <w:szCs w:val="24"/>
              </w:rPr>
              <w:t>mation</w:t>
            </w:r>
          </w:p>
        </w:tc>
      </w:tr>
      <w:tr w:rsidR="008C5B31" w14:paraId="32946599" w14:textId="77777777" w:rsidTr="00280CC5">
        <w:trPr>
          <w:trHeight w:val="419"/>
        </w:trPr>
        <w:tc>
          <w:tcPr>
            <w:tcW w:w="1696" w:type="dxa"/>
          </w:tcPr>
          <w:p w14:paraId="3CBFB4D8" w14:textId="1FA87840" w:rsidR="008C5B31" w:rsidRDefault="008C5B31" w:rsidP="007402B2">
            <w:pPr>
              <w:jc w:val="left"/>
              <w:rPr>
                <w:rFonts w:cstheme="minorHAnsi"/>
                <w:sz w:val="24"/>
                <w:szCs w:val="24"/>
              </w:rPr>
            </w:pPr>
            <w:r>
              <w:rPr>
                <w:rFonts w:cstheme="minorHAnsi"/>
                <w:sz w:val="24"/>
                <w:szCs w:val="24"/>
              </w:rPr>
              <w:t>Version 5</w:t>
            </w:r>
          </w:p>
        </w:tc>
        <w:tc>
          <w:tcPr>
            <w:tcW w:w="1843" w:type="dxa"/>
          </w:tcPr>
          <w:p w14:paraId="21898AB4" w14:textId="4BF8D887" w:rsidR="008C5B31" w:rsidRDefault="008C5B31" w:rsidP="007402B2">
            <w:pPr>
              <w:jc w:val="left"/>
              <w:rPr>
                <w:rFonts w:cstheme="minorHAnsi"/>
                <w:sz w:val="24"/>
                <w:szCs w:val="24"/>
              </w:rPr>
            </w:pPr>
            <w:r>
              <w:rPr>
                <w:rFonts w:cstheme="minorHAnsi"/>
                <w:sz w:val="24"/>
                <w:szCs w:val="24"/>
              </w:rPr>
              <w:t>30 June 2020</w:t>
            </w:r>
          </w:p>
        </w:tc>
        <w:tc>
          <w:tcPr>
            <w:tcW w:w="10409" w:type="dxa"/>
          </w:tcPr>
          <w:p w14:paraId="349AD2C3" w14:textId="2ADDB9C3" w:rsidR="00CA2B9A" w:rsidRPr="009E50EC" w:rsidRDefault="002C6703" w:rsidP="002C6703">
            <w:pPr>
              <w:pStyle w:val="Footer"/>
              <w:jc w:val="left"/>
              <w:rPr>
                <w:rFonts w:cstheme="minorHAnsi"/>
                <w:sz w:val="24"/>
                <w:szCs w:val="24"/>
              </w:rPr>
            </w:pPr>
            <w:r>
              <w:rPr>
                <w:rFonts w:cstheme="minorHAnsi"/>
                <w:sz w:val="24"/>
                <w:szCs w:val="24"/>
              </w:rPr>
              <w:t>L</w:t>
            </w:r>
            <w:r w:rsidR="004D2A53">
              <w:rPr>
                <w:rFonts w:cstheme="minorHAnsi"/>
                <w:sz w:val="24"/>
                <w:szCs w:val="24"/>
              </w:rPr>
              <w:t>ink</w:t>
            </w:r>
            <w:r w:rsidR="00B14F85">
              <w:rPr>
                <w:rFonts w:cstheme="minorHAnsi"/>
                <w:sz w:val="24"/>
                <w:szCs w:val="24"/>
              </w:rPr>
              <w:t xml:space="preserve">s for </w:t>
            </w:r>
            <w:r>
              <w:rPr>
                <w:rFonts w:cstheme="minorHAnsi"/>
                <w:sz w:val="24"/>
                <w:szCs w:val="24"/>
              </w:rPr>
              <w:t>Outdoor Play Areas</w:t>
            </w:r>
            <w:r w:rsidR="00B14F85">
              <w:rPr>
                <w:rFonts w:cstheme="minorHAnsi"/>
                <w:sz w:val="24"/>
                <w:szCs w:val="24"/>
              </w:rPr>
              <w:t xml:space="preserve">, </w:t>
            </w:r>
            <w:r>
              <w:rPr>
                <w:rFonts w:cstheme="minorHAnsi"/>
                <w:sz w:val="24"/>
                <w:szCs w:val="24"/>
              </w:rPr>
              <w:t xml:space="preserve">Face Coverings, </w:t>
            </w:r>
            <w:r w:rsidR="00B14F85">
              <w:rPr>
                <w:rFonts w:cstheme="minorHAnsi"/>
                <w:sz w:val="24"/>
                <w:szCs w:val="24"/>
              </w:rPr>
              <w:t>Capacity</w:t>
            </w:r>
            <w:r>
              <w:rPr>
                <w:rFonts w:cstheme="minorHAnsi"/>
                <w:sz w:val="24"/>
                <w:szCs w:val="24"/>
              </w:rPr>
              <w:t xml:space="preserve"> and mandatory to conduct </w:t>
            </w:r>
            <w:r w:rsidR="002C09B7">
              <w:rPr>
                <w:rFonts w:cstheme="minorHAnsi"/>
                <w:sz w:val="24"/>
                <w:szCs w:val="24"/>
              </w:rPr>
              <w:t>a risk assessment</w:t>
            </w:r>
          </w:p>
        </w:tc>
      </w:tr>
      <w:tr w:rsidR="00CE6DCC" w14:paraId="574303D2" w14:textId="77777777" w:rsidTr="00FC7F19">
        <w:trPr>
          <w:trHeight w:val="400"/>
        </w:trPr>
        <w:tc>
          <w:tcPr>
            <w:tcW w:w="1696" w:type="dxa"/>
          </w:tcPr>
          <w:p w14:paraId="6F18FBBC" w14:textId="35FDA51F" w:rsidR="00CE6DCC" w:rsidRDefault="00CE6DCC" w:rsidP="007402B2">
            <w:pPr>
              <w:jc w:val="left"/>
              <w:rPr>
                <w:rFonts w:cstheme="minorHAnsi"/>
                <w:sz w:val="24"/>
                <w:szCs w:val="24"/>
              </w:rPr>
            </w:pPr>
            <w:r>
              <w:rPr>
                <w:rFonts w:cstheme="minorHAnsi"/>
                <w:sz w:val="24"/>
                <w:szCs w:val="24"/>
              </w:rPr>
              <w:t>Version 6</w:t>
            </w:r>
          </w:p>
        </w:tc>
        <w:tc>
          <w:tcPr>
            <w:tcW w:w="1843" w:type="dxa"/>
          </w:tcPr>
          <w:p w14:paraId="2C7E5249" w14:textId="0149F7F1" w:rsidR="00CE6DCC" w:rsidRDefault="00CE6DCC" w:rsidP="007402B2">
            <w:pPr>
              <w:jc w:val="left"/>
              <w:rPr>
                <w:rFonts w:cstheme="minorHAnsi"/>
                <w:sz w:val="24"/>
                <w:szCs w:val="24"/>
              </w:rPr>
            </w:pPr>
            <w:r>
              <w:rPr>
                <w:rFonts w:cstheme="minorHAnsi"/>
                <w:sz w:val="24"/>
                <w:szCs w:val="24"/>
              </w:rPr>
              <w:t>6 July 2020</w:t>
            </w:r>
          </w:p>
        </w:tc>
        <w:tc>
          <w:tcPr>
            <w:tcW w:w="10409" w:type="dxa"/>
          </w:tcPr>
          <w:p w14:paraId="05277F15" w14:textId="08BBBD3C" w:rsidR="00E81A39" w:rsidRDefault="00CE6DCC" w:rsidP="00D76712">
            <w:pPr>
              <w:pStyle w:val="Footer"/>
              <w:jc w:val="left"/>
              <w:rPr>
                <w:rFonts w:cstheme="minorHAnsi"/>
                <w:sz w:val="24"/>
                <w:szCs w:val="24"/>
              </w:rPr>
            </w:pPr>
            <w:r>
              <w:rPr>
                <w:rFonts w:cstheme="minorHAnsi"/>
                <w:sz w:val="24"/>
                <w:szCs w:val="24"/>
              </w:rPr>
              <w:t xml:space="preserve">Added link to TMCP guidance on Test and Trace </w:t>
            </w:r>
            <w:r w:rsidR="00D76712">
              <w:rPr>
                <w:rFonts w:cstheme="minorHAnsi"/>
                <w:sz w:val="24"/>
                <w:szCs w:val="24"/>
              </w:rPr>
              <w:t xml:space="preserve">&amp; </w:t>
            </w:r>
            <w:r w:rsidR="00E81A39">
              <w:rPr>
                <w:rFonts w:cstheme="minorHAnsi"/>
                <w:sz w:val="24"/>
                <w:szCs w:val="24"/>
              </w:rPr>
              <w:t>link for revised Covid-19 Compliance sign</w:t>
            </w:r>
          </w:p>
        </w:tc>
      </w:tr>
      <w:tr w:rsidR="00D76712" w14:paraId="3DD692C6" w14:textId="77777777" w:rsidTr="00280CC5">
        <w:trPr>
          <w:trHeight w:val="419"/>
        </w:trPr>
        <w:tc>
          <w:tcPr>
            <w:tcW w:w="1696" w:type="dxa"/>
          </w:tcPr>
          <w:p w14:paraId="7B2E26DA" w14:textId="24A57798" w:rsidR="00D76712" w:rsidRDefault="00D76712" w:rsidP="007402B2">
            <w:pPr>
              <w:jc w:val="left"/>
              <w:rPr>
                <w:rFonts w:cstheme="minorHAnsi"/>
                <w:sz w:val="24"/>
                <w:szCs w:val="24"/>
              </w:rPr>
            </w:pPr>
            <w:r>
              <w:rPr>
                <w:rFonts w:cstheme="minorHAnsi"/>
                <w:sz w:val="24"/>
                <w:szCs w:val="24"/>
              </w:rPr>
              <w:t>Version 7</w:t>
            </w:r>
          </w:p>
        </w:tc>
        <w:tc>
          <w:tcPr>
            <w:tcW w:w="1843" w:type="dxa"/>
          </w:tcPr>
          <w:p w14:paraId="34958516" w14:textId="66CC7AE9" w:rsidR="00D76712" w:rsidRDefault="00D76712" w:rsidP="007402B2">
            <w:pPr>
              <w:jc w:val="left"/>
              <w:rPr>
                <w:rFonts w:cstheme="minorHAnsi"/>
                <w:sz w:val="24"/>
                <w:szCs w:val="24"/>
              </w:rPr>
            </w:pPr>
            <w:r>
              <w:rPr>
                <w:rFonts w:cstheme="minorHAnsi"/>
                <w:sz w:val="24"/>
                <w:szCs w:val="24"/>
              </w:rPr>
              <w:t>13 July 2020</w:t>
            </w:r>
          </w:p>
        </w:tc>
        <w:tc>
          <w:tcPr>
            <w:tcW w:w="10409" w:type="dxa"/>
          </w:tcPr>
          <w:p w14:paraId="671F7BA0" w14:textId="13022F90" w:rsidR="00D76712" w:rsidRDefault="003B2577" w:rsidP="003B2577">
            <w:pPr>
              <w:pStyle w:val="Footer"/>
              <w:jc w:val="left"/>
              <w:rPr>
                <w:rFonts w:cstheme="minorHAnsi"/>
                <w:sz w:val="24"/>
                <w:szCs w:val="24"/>
              </w:rPr>
            </w:pPr>
            <w:r>
              <w:rPr>
                <w:rFonts w:cstheme="minorHAnsi"/>
                <w:sz w:val="24"/>
                <w:szCs w:val="24"/>
              </w:rPr>
              <w:t xml:space="preserve">Updated link for CPO </w:t>
            </w:r>
          </w:p>
        </w:tc>
      </w:tr>
      <w:tr w:rsidR="00280CC5" w14:paraId="7F445308" w14:textId="77777777" w:rsidTr="00280CC5">
        <w:trPr>
          <w:trHeight w:val="419"/>
        </w:trPr>
        <w:tc>
          <w:tcPr>
            <w:tcW w:w="1696" w:type="dxa"/>
          </w:tcPr>
          <w:p w14:paraId="587798C2" w14:textId="61D00847" w:rsidR="00280CC5" w:rsidRDefault="00280CC5" w:rsidP="007402B2">
            <w:pPr>
              <w:jc w:val="left"/>
              <w:rPr>
                <w:rFonts w:cstheme="minorHAnsi"/>
                <w:sz w:val="24"/>
                <w:szCs w:val="24"/>
              </w:rPr>
            </w:pPr>
            <w:r>
              <w:rPr>
                <w:rFonts w:cstheme="minorHAnsi"/>
                <w:sz w:val="24"/>
                <w:szCs w:val="24"/>
              </w:rPr>
              <w:t>Version 8</w:t>
            </w:r>
          </w:p>
        </w:tc>
        <w:tc>
          <w:tcPr>
            <w:tcW w:w="1843" w:type="dxa"/>
          </w:tcPr>
          <w:p w14:paraId="7F2C2FA0" w14:textId="58CBEFC3" w:rsidR="00280CC5" w:rsidRDefault="00086172" w:rsidP="00086172">
            <w:pPr>
              <w:jc w:val="left"/>
              <w:rPr>
                <w:rFonts w:cstheme="minorHAnsi"/>
                <w:sz w:val="24"/>
                <w:szCs w:val="24"/>
              </w:rPr>
            </w:pPr>
            <w:r>
              <w:rPr>
                <w:rFonts w:cstheme="minorHAnsi"/>
                <w:sz w:val="24"/>
                <w:szCs w:val="24"/>
              </w:rPr>
              <w:t xml:space="preserve">3 August </w:t>
            </w:r>
            <w:r w:rsidR="00280CC5">
              <w:rPr>
                <w:rFonts w:cstheme="minorHAnsi"/>
                <w:sz w:val="24"/>
                <w:szCs w:val="24"/>
              </w:rPr>
              <w:t>2020</w:t>
            </w:r>
          </w:p>
        </w:tc>
        <w:tc>
          <w:tcPr>
            <w:tcW w:w="10409" w:type="dxa"/>
          </w:tcPr>
          <w:p w14:paraId="5D2C1591" w14:textId="487F39FB" w:rsidR="00280CC5" w:rsidRDefault="00FC7F19" w:rsidP="00FC7F19">
            <w:pPr>
              <w:pStyle w:val="Footer"/>
              <w:jc w:val="left"/>
              <w:rPr>
                <w:rFonts w:cstheme="minorHAnsi"/>
                <w:sz w:val="24"/>
                <w:szCs w:val="24"/>
              </w:rPr>
            </w:pPr>
            <w:r>
              <w:rPr>
                <w:rFonts w:cstheme="minorHAnsi"/>
                <w:sz w:val="24"/>
                <w:szCs w:val="24"/>
              </w:rPr>
              <w:t xml:space="preserve">Updates for </w:t>
            </w:r>
            <w:r w:rsidR="004B74C6">
              <w:rPr>
                <w:rFonts w:cstheme="minorHAnsi"/>
                <w:sz w:val="24"/>
                <w:szCs w:val="24"/>
              </w:rPr>
              <w:t>hand dryers,</w:t>
            </w:r>
            <w:r w:rsidR="002C6703">
              <w:rPr>
                <w:rFonts w:cstheme="minorHAnsi"/>
                <w:sz w:val="24"/>
                <w:szCs w:val="24"/>
              </w:rPr>
              <w:t xml:space="preserve"> face coverings, </w:t>
            </w:r>
            <w:r>
              <w:rPr>
                <w:rFonts w:cstheme="minorHAnsi"/>
                <w:sz w:val="24"/>
                <w:szCs w:val="24"/>
              </w:rPr>
              <w:t xml:space="preserve">managing an outbreak </w:t>
            </w:r>
            <w:r w:rsidR="004B74C6">
              <w:rPr>
                <w:rFonts w:cstheme="minorHAnsi"/>
                <w:sz w:val="24"/>
                <w:szCs w:val="24"/>
              </w:rPr>
              <w:t xml:space="preserve"> </w:t>
            </w:r>
            <w:r w:rsidR="00086172">
              <w:rPr>
                <w:rFonts w:cstheme="minorHAnsi"/>
                <w:sz w:val="24"/>
                <w:szCs w:val="24"/>
              </w:rPr>
              <w:t xml:space="preserve">and </w:t>
            </w:r>
            <w:r w:rsidR="00B41022">
              <w:rPr>
                <w:rFonts w:cstheme="minorHAnsi"/>
                <w:sz w:val="24"/>
                <w:szCs w:val="24"/>
              </w:rPr>
              <w:t>add</w:t>
            </w:r>
            <w:r>
              <w:rPr>
                <w:rFonts w:cstheme="minorHAnsi"/>
                <w:sz w:val="24"/>
                <w:szCs w:val="24"/>
              </w:rPr>
              <w:t xml:space="preserve">ition of </w:t>
            </w:r>
            <w:r w:rsidR="00B41022">
              <w:rPr>
                <w:rFonts w:cstheme="minorHAnsi"/>
                <w:sz w:val="24"/>
                <w:szCs w:val="24"/>
              </w:rPr>
              <w:t>blank pag</w:t>
            </w:r>
            <w:r w:rsidR="002C09B7">
              <w:rPr>
                <w:rFonts w:cstheme="minorHAnsi"/>
                <w:sz w:val="24"/>
                <w:szCs w:val="24"/>
              </w:rPr>
              <w:t xml:space="preserve">es </w:t>
            </w:r>
          </w:p>
        </w:tc>
      </w:tr>
      <w:tr w:rsidR="002C09B7" w14:paraId="11AD109C" w14:textId="77777777" w:rsidTr="00280CC5">
        <w:trPr>
          <w:trHeight w:val="419"/>
        </w:trPr>
        <w:tc>
          <w:tcPr>
            <w:tcW w:w="1696" w:type="dxa"/>
          </w:tcPr>
          <w:p w14:paraId="3CBE6685" w14:textId="35D4F4A6" w:rsidR="002C09B7" w:rsidRDefault="002C09B7" w:rsidP="007402B2">
            <w:pPr>
              <w:jc w:val="left"/>
              <w:rPr>
                <w:rFonts w:cstheme="minorHAnsi"/>
                <w:sz w:val="24"/>
                <w:szCs w:val="24"/>
              </w:rPr>
            </w:pPr>
            <w:r>
              <w:rPr>
                <w:rFonts w:cstheme="minorHAnsi"/>
                <w:sz w:val="24"/>
                <w:szCs w:val="24"/>
              </w:rPr>
              <w:t>Version 9</w:t>
            </w:r>
          </w:p>
        </w:tc>
        <w:tc>
          <w:tcPr>
            <w:tcW w:w="1843" w:type="dxa"/>
          </w:tcPr>
          <w:p w14:paraId="6F6FC179" w14:textId="080F0409" w:rsidR="002C09B7" w:rsidRDefault="002C09B7" w:rsidP="00086172">
            <w:pPr>
              <w:jc w:val="left"/>
              <w:rPr>
                <w:rFonts w:cstheme="minorHAnsi"/>
                <w:sz w:val="24"/>
                <w:szCs w:val="24"/>
              </w:rPr>
            </w:pPr>
            <w:r>
              <w:rPr>
                <w:rFonts w:cstheme="minorHAnsi"/>
                <w:sz w:val="24"/>
                <w:szCs w:val="24"/>
              </w:rPr>
              <w:t>8 October 2020</w:t>
            </w:r>
          </w:p>
        </w:tc>
        <w:tc>
          <w:tcPr>
            <w:tcW w:w="10409" w:type="dxa"/>
          </w:tcPr>
          <w:p w14:paraId="444D3324" w14:textId="356A432A" w:rsidR="00E7226F" w:rsidRDefault="00A40D57" w:rsidP="00E7226F">
            <w:pPr>
              <w:pStyle w:val="Footer"/>
              <w:jc w:val="left"/>
              <w:rPr>
                <w:rFonts w:cstheme="minorHAnsi"/>
                <w:sz w:val="24"/>
                <w:szCs w:val="24"/>
              </w:rPr>
            </w:pPr>
            <w:r>
              <w:rPr>
                <w:rFonts w:cstheme="minorHAnsi"/>
                <w:sz w:val="24"/>
                <w:szCs w:val="24"/>
              </w:rPr>
              <w:t>Added links for a sample risk assessment</w:t>
            </w:r>
            <w:r w:rsidR="00FC7F19">
              <w:rPr>
                <w:rFonts w:cstheme="minorHAnsi"/>
                <w:sz w:val="24"/>
                <w:szCs w:val="24"/>
              </w:rPr>
              <w:t xml:space="preserve">, </w:t>
            </w:r>
            <w:r w:rsidR="00E7226F">
              <w:rPr>
                <w:rFonts w:cstheme="minorHAnsi"/>
                <w:sz w:val="24"/>
                <w:szCs w:val="24"/>
              </w:rPr>
              <w:t>Places of Worship Action Cards and Scotland &amp; Wales</w:t>
            </w:r>
            <w:r>
              <w:rPr>
                <w:rFonts w:cstheme="minorHAnsi"/>
                <w:sz w:val="24"/>
                <w:szCs w:val="24"/>
              </w:rPr>
              <w:t xml:space="preserve"> </w:t>
            </w:r>
            <w:r w:rsidR="00FE49CE">
              <w:rPr>
                <w:rFonts w:cstheme="minorHAnsi"/>
                <w:sz w:val="24"/>
                <w:szCs w:val="24"/>
              </w:rPr>
              <w:br/>
              <w:t xml:space="preserve">Updated the risk assessment, </w:t>
            </w:r>
            <w:r w:rsidR="00E7226F">
              <w:rPr>
                <w:rFonts w:cstheme="minorHAnsi"/>
                <w:sz w:val="24"/>
                <w:szCs w:val="24"/>
              </w:rPr>
              <w:t xml:space="preserve">links for signage, Test &amp; Trace information </w:t>
            </w:r>
            <w:r w:rsidR="00FE49CE">
              <w:rPr>
                <w:rFonts w:cstheme="minorHAnsi"/>
                <w:sz w:val="24"/>
                <w:szCs w:val="24"/>
              </w:rPr>
              <w:t>and planning cycle</w:t>
            </w:r>
          </w:p>
          <w:p w14:paraId="2D5E31E6" w14:textId="58B9C98C" w:rsidR="002C09B7" w:rsidRDefault="00E7226F" w:rsidP="00E7226F">
            <w:pPr>
              <w:pStyle w:val="Footer"/>
              <w:jc w:val="left"/>
              <w:rPr>
                <w:rFonts w:cstheme="minorHAnsi"/>
                <w:sz w:val="24"/>
                <w:szCs w:val="24"/>
              </w:rPr>
            </w:pPr>
            <w:r>
              <w:rPr>
                <w:rFonts w:cstheme="minorHAnsi"/>
                <w:sz w:val="24"/>
                <w:szCs w:val="24"/>
              </w:rPr>
              <w:t xml:space="preserve">Included </w:t>
            </w:r>
            <w:r w:rsidR="00A40D57">
              <w:rPr>
                <w:rFonts w:cstheme="minorHAnsi"/>
                <w:sz w:val="24"/>
                <w:szCs w:val="24"/>
              </w:rPr>
              <w:t xml:space="preserve">information about </w:t>
            </w:r>
            <w:r>
              <w:rPr>
                <w:rFonts w:cstheme="minorHAnsi"/>
                <w:sz w:val="24"/>
                <w:szCs w:val="24"/>
              </w:rPr>
              <w:t xml:space="preserve">Covid-19 Secure &amp; 7 Priority actions, </w:t>
            </w:r>
            <w:r w:rsidR="00A40D57">
              <w:rPr>
                <w:rFonts w:cstheme="minorHAnsi"/>
                <w:sz w:val="24"/>
                <w:szCs w:val="24"/>
              </w:rPr>
              <w:t>ventilation</w:t>
            </w:r>
            <w:r>
              <w:rPr>
                <w:rFonts w:cstheme="minorHAnsi"/>
                <w:sz w:val="24"/>
                <w:szCs w:val="24"/>
              </w:rPr>
              <w:t xml:space="preserve"> and First Aiders</w:t>
            </w:r>
          </w:p>
        </w:tc>
      </w:tr>
    </w:tbl>
    <w:p w14:paraId="0B1D380A" w14:textId="77777777" w:rsidR="00FC7F19" w:rsidRDefault="00FC7F19" w:rsidP="00C94982">
      <w:pPr>
        <w:jc w:val="left"/>
        <w:rPr>
          <w:rFonts w:cstheme="minorHAnsi"/>
          <w:sz w:val="24"/>
          <w:szCs w:val="24"/>
        </w:rPr>
      </w:pPr>
    </w:p>
    <w:p w14:paraId="76EB41C3" w14:textId="77777777" w:rsidR="00FC7F19" w:rsidRDefault="00D7672F" w:rsidP="00FC7F19">
      <w:pPr>
        <w:jc w:val="left"/>
        <w:rPr>
          <w:rFonts w:cstheme="minorHAnsi"/>
          <w:sz w:val="24"/>
          <w:szCs w:val="24"/>
        </w:rPr>
      </w:pPr>
      <w:r>
        <w:rPr>
          <w:rFonts w:cstheme="minorHAnsi"/>
          <w:sz w:val="24"/>
          <w:szCs w:val="24"/>
        </w:rPr>
        <w:t xml:space="preserve">It is a </w:t>
      </w:r>
      <w:r w:rsidR="00CA2B9A">
        <w:rPr>
          <w:rFonts w:cstheme="minorHAnsi"/>
          <w:sz w:val="24"/>
          <w:szCs w:val="24"/>
        </w:rPr>
        <w:t>legal requirement for managing trustees to conduct a risk assessment on Covid-19 before and during use of church building</w:t>
      </w:r>
      <w:r w:rsidR="002C6703">
        <w:rPr>
          <w:rStyle w:val="FootnoteReference"/>
          <w:rFonts w:cstheme="minorHAnsi"/>
          <w:sz w:val="24"/>
          <w:szCs w:val="24"/>
        </w:rPr>
        <w:footnoteReference w:id="1"/>
      </w:r>
      <w:r w:rsidR="00CA2B9A">
        <w:rPr>
          <w:rFonts w:cstheme="minorHAnsi"/>
          <w:sz w:val="24"/>
          <w:szCs w:val="24"/>
        </w:rPr>
        <w:t>.  T</w:t>
      </w:r>
      <w:r w:rsidR="00C94982" w:rsidRPr="009F0F1A">
        <w:rPr>
          <w:rFonts w:cstheme="minorHAnsi"/>
          <w:sz w:val="24"/>
          <w:szCs w:val="24"/>
        </w:rPr>
        <w:t>his includes taking re</w:t>
      </w:r>
      <w:r w:rsidR="00C94982">
        <w:rPr>
          <w:rFonts w:cstheme="minorHAnsi"/>
          <w:sz w:val="24"/>
          <w:szCs w:val="24"/>
        </w:rPr>
        <w:t>asonable steps to reduce the risk of spreading Covid-19 to those who use the building</w:t>
      </w:r>
      <w:r w:rsidR="00C94982" w:rsidRPr="009F0F1A">
        <w:rPr>
          <w:rFonts w:cstheme="minorHAnsi"/>
          <w:sz w:val="24"/>
          <w:szCs w:val="24"/>
        </w:rPr>
        <w:t xml:space="preserve">. This </w:t>
      </w:r>
      <w:proofErr w:type="gramStart"/>
      <w:r w:rsidR="00C94982" w:rsidRPr="009F0F1A">
        <w:rPr>
          <w:rFonts w:cstheme="minorHAnsi"/>
          <w:sz w:val="24"/>
          <w:szCs w:val="24"/>
        </w:rPr>
        <w:t>is called</w:t>
      </w:r>
      <w:proofErr w:type="gramEnd"/>
      <w:r w:rsidR="00C94982" w:rsidRPr="009F0F1A">
        <w:rPr>
          <w:rFonts w:cstheme="minorHAnsi"/>
          <w:sz w:val="24"/>
          <w:szCs w:val="24"/>
        </w:rPr>
        <w:t xml:space="preserve"> a risk assessment and it will help y</w:t>
      </w:r>
      <w:r w:rsidR="00C94982">
        <w:rPr>
          <w:rFonts w:cstheme="minorHAnsi"/>
          <w:sz w:val="24"/>
          <w:szCs w:val="24"/>
        </w:rPr>
        <w:t>ou manage the risk</w:t>
      </w:r>
      <w:r w:rsidR="00C94982" w:rsidRPr="009F0F1A">
        <w:rPr>
          <w:rFonts w:cstheme="minorHAnsi"/>
          <w:sz w:val="24"/>
          <w:szCs w:val="24"/>
        </w:rPr>
        <w:t xml:space="preserve">.  </w:t>
      </w:r>
      <w:r w:rsidR="00633BDC" w:rsidRPr="00633BDC">
        <w:rPr>
          <w:rFonts w:cstheme="minorHAnsi"/>
          <w:sz w:val="24"/>
          <w:szCs w:val="24"/>
          <w:highlight w:val="lightGray"/>
        </w:rPr>
        <w:t xml:space="preserve">It might help to look at a </w:t>
      </w:r>
      <w:hyperlink r:id="rId8" w:history="1">
        <w:r w:rsidR="00633BDC" w:rsidRPr="00633BDC">
          <w:rPr>
            <w:rStyle w:val="Hyperlink"/>
            <w:rFonts w:cstheme="minorHAnsi"/>
            <w:sz w:val="24"/>
            <w:szCs w:val="24"/>
            <w:highlight w:val="lightGray"/>
          </w:rPr>
          <w:t>sample risk assessment from the HSE</w:t>
        </w:r>
      </w:hyperlink>
      <w:r w:rsidR="00633BDC" w:rsidRPr="00633BDC">
        <w:rPr>
          <w:rFonts w:cstheme="minorHAnsi"/>
          <w:sz w:val="24"/>
          <w:szCs w:val="24"/>
          <w:highlight w:val="lightGray"/>
        </w:rPr>
        <w:t>.</w:t>
      </w:r>
      <w:r w:rsidR="00633BDC">
        <w:rPr>
          <w:rFonts w:cstheme="minorHAnsi"/>
          <w:sz w:val="24"/>
          <w:szCs w:val="24"/>
        </w:rPr>
        <w:t xml:space="preserve">  </w:t>
      </w:r>
      <w:r w:rsidR="00C94982">
        <w:rPr>
          <w:rFonts w:cstheme="minorHAnsi"/>
          <w:sz w:val="24"/>
          <w:szCs w:val="24"/>
        </w:rPr>
        <w:t xml:space="preserve">You </w:t>
      </w:r>
      <w:r w:rsidR="00633BDC">
        <w:rPr>
          <w:rFonts w:cstheme="minorHAnsi"/>
          <w:sz w:val="24"/>
          <w:szCs w:val="24"/>
        </w:rPr>
        <w:t xml:space="preserve">will </w:t>
      </w:r>
      <w:r w:rsidR="00C94982">
        <w:rPr>
          <w:rFonts w:cstheme="minorHAnsi"/>
          <w:sz w:val="24"/>
          <w:szCs w:val="24"/>
        </w:rPr>
        <w:t xml:space="preserve">need to consider:  </w:t>
      </w:r>
    </w:p>
    <w:p w14:paraId="29CC9475" w14:textId="2F053C69" w:rsidR="00C94982" w:rsidRPr="00FC7F19" w:rsidRDefault="00254140" w:rsidP="00FC7F19">
      <w:pPr>
        <w:pStyle w:val="ListParagraph"/>
        <w:numPr>
          <w:ilvl w:val="0"/>
          <w:numId w:val="7"/>
        </w:numPr>
        <w:jc w:val="left"/>
        <w:rPr>
          <w:rFonts w:cstheme="minorHAnsi"/>
          <w:sz w:val="24"/>
          <w:szCs w:val="24"/>
        </w:rPr>
      </w:pPr>
      <w:r w:rsidRPr="00FC7F19">
        <w:rPr>
          <w:rFonts w:cstheme="minorHAnsi"/>
          <w:b/>
          <w:sz w:val="24"/>
          <w:szCs w:val="24"/>
        </w:rPr>
        <w:t xml:space="preserve">What </w:t>
      </w:r>
      <w:r w:rsidRPr="00FC7F19">
        <w:rPr>
          <w:rFonts w:cstheme="minorHAnsi"/>
          <w:sz w:val="24"/>
          <w:szCs w:val="24"/>
        </w:rPr>
        <w:t>- i</w:t>
      </w:r>
      <w:r w:rsidR="00C94982" w:rsidRPr="00FC7F19">
        <w:rPr>
          <w:rFonts w:cstheme="minorHAnsi"/>
          <w:sz w:val="24"/>
          <w:szCs w:val="24"/>
        </w:rPr>
        <w:t>dentifying what activity or situations might cause transmission of the virus.</w:t>
      </w:r>
    </w:p>
    <w:p w14:paraId="286805D3" w14:textId="3EF1C434" w:rsidR="00C94982" w:rsidRDefault="00254140" w:rsidP="00C94982">
      <w:pPr>
        <w:pStyle w:val="ListParagraph"/>
        <w:numPr>
          <w:ilvl w:val="0"/>
          <w:numId w:val="7"/>
        </w:numPr>
        <w:jc w:val="left"/>
        <w:rPr>
          <w:rFonts w:cstheme="minorHAnsi"/>
          <w:sz w:val="24"/>
          <w:szCs w:val="24"/>
        </w:rPr>
      </w:pPr>
      <w:r w:rsidRPr="00254140">
        <w:rPr>
          <w:rFonts w:cstheme="minorHAnsi"/>
          <w:b/>
          <w:sz w:val="24"/>
          <w:szCs w:val="24"/>
        </w:rPr>
        <w:t>Who</w:t>
      </w:r>
      <w:r>
        <w:rPr>
          <w:rFonts w:cstheme="minorHAnsi"/>
          <w:sz w:val="24"/>
          <w:szCs w:val="24"/>
        </w:rPr>
        <w:t xml:space="preserve"> - t</w:t>
      </w:r>
      <w:r w:rsidR="00C94982" w:rsidRPr="009F0F1A">
        <w:rPr>
          <w:rFonts w:cstheme="minorHAnsi"/>
          <w:sz w:val="24"/>
          <w:szCs w:val="24"/>
        </w:rPr>
        <w:t>h</w:t>
      </w:r>
      <w:r w:rsidR="00C94982">
        <w:rPr>
          <w:rFonts w:cstheme="minorHAnsi"/>
          <w:sz w:val="24"/>
          <w:szCs w:val="24"/>
        </w:rPr>
        <w:t>ink about who could be at risk.</w:t>
      </w:r>
    </w:p>
    <w:p w14:paraId="39B447C5" w14:textId="77B7A3F4" w:rsidR="00C94982" w:rsidRDefault="00254140" w:rsidP="00C94982">
      <w:pPr>
        <w:pStyle w:val="ListParagraph"/>
        <w:numPr>
          <w:ilvl w:val="0"/>
          <w:numId w:val="7"/>
        </w:numPr>
        <w:jc w:val="left"/>
        <w:rPr>
          <w:rFonts w:cstheme="minorHAnsi"/>
          <w:sz w:val="24"/>
          <w:szCs w:val="24"/>
        </w:rPr>
      </w:pPr>
      <w:r w:rsidRPr="00254140">
        <w:rPr>
          <w:rFonts w:cstheme="minorHAnsi"/>
          <w:b/>
          <w:sz w:val="24"/>
          <w:szCs w:val="24"/>
        </w:rPr>
        <w:t xml:space="preserve">How </w:t>
      </w:r>
      <w:r>
        <w:rPr>
          <w:rFonts w:cstheme="minorHAnsi"/>
          <w:sz w:val="24"/>
          <w:szCs w:val="24"/>
        </w:rPr>
        <w:t>- de</w:t>
      </w:r>
      <w:r w:rsidR="00C94982" w:rsidRPr="009F0F1A">
        <w:rPr>
          <w:rFonts w:cstheme="minorHAnsi"/>
          <w:sz w:val="24"/>
          <w:szCs w:val="24"/>
        </w:rPr>
        <w:t xml:space="preserve">cide how likely it is </w:t>
      </w:r>
      <w:r w:rsidR="00C94982">
        <w:rPr>
          <w:rFonts w:cstheme="minorHAnsi"/>
          <w:sz w:val="24"/>
          <w:szCs w:val="24"/>
        </w:rPr>
        <w:t>that someone could be exposed.</w:t>
      </w:r>
    </w:p>
    <w:p w14:paraId="54321B6B" w14:textId="75D5BE9C" w:rsidR="00C94982" w:rsidRDefault="00C94982" w:rsidP="00C94982">
      <w:pPr>
        <w:pStyle w:val="ListParagraph"/>
        <w:numPr>
          <w:ilvl w:val="0"/>
          <w:numId w:val="7"/>
        </w:numPr>
        <w:jc w:val="left"/>
        <w:rPr>
          <w:rFonts w:cstheme="minorHAnsi"/>
          <w:sz w:val="24"/>
          <w:szCs w:val="24"/>
        </w:rPr>
      </w:pPr>
      <w:r w:rsidRPr="00254140">
        <w:rPr>
          <w:rFonts w:cstheme="minorHAnsi"/>
          <w:b/>
          <w:sz w:val="24"/>
          <w:szCs w:val="24"/>
        </w:rPr>
        <w:t>Act</w:t>
      </w:r>
      <w:r w:rsidR="00254140">
        <w:rPr>
          <w:rFonts w:cstheme="minorHAnsi"/>
          <w:sz w:val="24"/>
          <w:szCs w:val="24"/>
        </w:rPr>
        <w:t xml:space="preserve"> - </w:t>
      </w:r>
      <w:r w:rsidR="00254140" w:rsidRPr="009F0F1A">
        <w:rPr>
          <w:rFonts w:cstheme="minorHAnsi"/>
          <w:sz w:val="24"/>
          <w:szCs w:val="24"/>
        </w:rPr>
        <w:t>to</w:t>
      </w:r>
      <w:r w:rsidRPr="009F0F1A">
        <w:rPr>
          <w:rFonts w:cstheme="minorHAnsi"/>
          <w:sz w:val="24"/>
          <w:szCs w:val="24"/>
        </w:rPr>
        <w:t xml:space="preserve"> remove the activity or situation, or if this is not possible, control the risk.</w:t>
      </w:r>
    </w:p>
    <w:p w14:paraId="2152C352" w14:textId="084E4D6C" w:rsidR="00C94982" w:rsidRDefault="00254140" w:rsidP="00C94982">
      <w:pPr>
        <w:pStyle w:val="ListParagraph"/>
        <w:numPr>
          <w:ilvl w:val="0"/>
          <w:numId w:val="7"/>
        </w:numPr>
        <w:jc w:val="left"/>
        <w:rPr>
          <w:rFonts w:cstheme="minorHAnsi"/>
          <w:sz w:val="24"/>
          <w:szCs w:val="24"/>
        </w:rPr>
      </w:pPr>
      <w:r w:rsidRPr="00254140">
        <w:rPr>
          <w:rFonts w:cstheme="minorHAnsi"/>
          <w:b/>
          <w:sz w:val="24"/>
          <w:szCs w:val="24"/>
        </w:rPr>
        <w:t>Track</w:t>
      </w:r>
      <w:r>
        <w:rPr>
          <w:rFonts w:cstheme="minorHAnsi"/>
          <w:sz w:val="24"/>
          <w:szCs w:val="24"/>
        </w:rPr>
        <w:t xml:space="preserve"> - </w:t>
      </w:r>
      <w:r w:rsidR="00C94982">
        <w:rPr>
          <w:rFonts w:cstheme="minorHAnsi"/>
          <w:sz w:val="24"/>
          <w:szCs w:val="24"/>
        </w:rPr>
        <w:t>track incidents in an accident log book in accordance with the Health &amp; Safe</w:t>
      </w:r>
      <w:r w:rsidR="00280CC5">
        <w:rPr>
          <w:rFonts w:cstheme="minorHAnsi"/>
          <w:sz w:val="24"/>
          <w:szCs w:val="24"/>
        </w:rPr>
        <w:t>ty</w:t>
      </w:r>
      <w:r w:rsidR="00C94982">
        <w:rPr>
          <w:rFonts w:cstheme="minorHAnsi"/>
          <w:sz w:val="24"/>
          <w:szCs w:val="24"/>
        </w:rPr>
        <w:t xml:space="preserve"> policy for the church/circuit</w:t>
      </w:r>
    </w:p>
    <w:p w14:paraId="469E11FC" w14:textId="60046FD9" w:rsidR="00B41022" w:rsidRDefault="00C94982" w:rsidP="00C94982">
      <w:pPr>
        <w:spacing w:after="160" w:line="259" w:lineRule="auto"/>
        <w:jc w:val="left"/>
        <w:rPr>
          <w:rFonts w:cstheme="minorHAnsi"/>
          <w:sz w:val="24"/>
          <w:szCs w:val="24"/>
        </w:rPr>
      </w:pPr>
      <w:r>
        <w:rPr>
          <w:rFonts w:cstheme="minorHAnsi"/>
          <w:sz w:val="24"/>
          <w:szCs w:val="24"/>
        </w:rPr>
        <w:lastRenderedPageBreak/>
        <w:t>Full government guidance</w:t>
      </w:r>
      <w:r w:rsidR="00FB0820">
        <w:rPr>
          <w:rFonts w:cstheme="minorHAnsi"/>
          <w:sz w:val="24"/>
          <w:szCs w:val="24"/>
        </w:rPr>
        <w:t xml:space="preserve"> on Covid-19</w:t>
      </w:r>
      <w:r w:rsidRPr="009F0F1A">
        <w:rPr>
          <w:rFonts w:cstheme="minorHAnsi"/>
          <w:sz w:val="24"/>
          <w:szCs w:val="24"/>
        </w:rPr>
        <w:t xml:space="preserve"> </w:t>
      </w:r>
      <w:proofErr w:type="gramStart"/>
      <w:r w:rsidRPr="009F0F1A">
        <w:rPr>
          <w:rFonts w:cstheme="minorHAnsi"/>
          <w:sz w:val="24"/>
          <w:szCs w:val="24"/>
        </w:rPr>
        <w:t>can be found</w:t>
      </w:r>
      <w:proofErr w:type="gramEnd"/>
      <w:r w:rsidRPr="009F0F1A">
        <w:rPr>
          <w:rFonts w:cstheme="minorHAnsi"/>
          <w:sz w:val="24"/>
          <w:szCs w:val="24"/>
        </w:rPr>
        <w:t xml:space="preserve"> </w:t>
      </w:r>
      <w:hyperlink r:id="rId9" w:history="1">
        <w:r w:rsidRPr="00924824">
          <w:rPr>
            <w:rStyle w:val="Hyperlink"/>
            <w:rFonts w:cstheme="minorHAnsi"/>
            <w:sz w:val="24"/>
            <w:szCs w:val="24"/>
          </w:rPr>
          <w:t>here</w:t>
        </w:r>
      </w:hyperlink>
      <w:r w:rsidR="00633BDC">
        <w:rPr>
          <w:rStyle w:val="FootnoteReference"/>
          <w:rFonts w:cstheme="minorHAnsi"/>
          <w:color w:val="0000FF"/>
          <w:sz w:val="24"/>
          <w:szCs w:val="24"/>
          <w:u w:val="single"/>
        </w:rPr>
        <w:footnoteReference w:id="2"/>
      </w:r>
      <w:r>
        <w:rPr>
          <w:rFonts w:cstheme="minorHAnsi"/>
          <w:sz w:val="24"/>
          <w:szCs w:val="24"/>
        </w:rPr>
        <w:t xml:space="preserve">.  This assessment¹ </w:t>
      </w:r>
      <w:proofErr w:type="gramStart"/>
      <w:r>
        <w:rPr>
          <w:rFonts w:cstheme="minorHAnsi"/>
          <w:sz w:val="24"/>
          <w:szCs w:val="24"/>
        </w:rPr>
        <w:t>is based</w:t>
      </w:r>
      <w:proofErr w:type="gramEnd"/>
      <w:r>
        <w:rPr>
          <w:rFonts w:cstheme="minorHAnsi"/>
          <w:sz w:val="24"/>
          <w:szCs w:val="24"/>
        </w:rPr>
        <w:t xml:space="preserve"> on guidance from </w:t>
      </w:r>
      <w:hyperlink r:id="rId10" w:history="1">
        <w:r w:rsidRPr="00EA3A83">
          <w:rPr>
            <w:rStyle w:val="Hyperlink"/>
            <w:rFonts w:cstheme="minorHAnsi"/>
            <w:sz w:val="24"/>
            <w:szCs w:val="24"/>
          </w:rPr>
          <w:t>HSE’s Working Safely during the Covid-19 Outbreak</w:t>
        </w:r>
      </w:hyperlink>
      <w:r>
        <w:rPr>
          <w:rFonts w:cstheme="minorHAnsi"/>
          <w:sz w:val="24"/>
          <w:szCs w:val="24"/>
        </w:rPr>
        <w:t>.</w:t>
      </w:r>
      <w:r w:rsidR="00CA0378">
        <w:rPr>
          <w:rFonts w:cstheme="minorHAnsi"/>
          <w:sz w:val="24"/>
          <w:szCs w:val="24"/>
        </w:rPr>
        <w:t xml:space="preserve">  For further guidance on how to carry out a risk assessment, please refer to the </w:t>
      </w:r>
      <w:hyperlink r:id="rId11" w:history="1">
        <w:r w:rsidR="00CA0378" w:rsidRPr="00CA0378">
          <w:rPr>
            <w:rStyle w:val="Hyperlink"/>
            <w:rFonts w:cstheme="minorHAnsi"/>
            <w:sz w:val="24"/>
            <w:szCs w:val="24"/>
          </w:rPr>
          <w:t>HSE Guidance on Risk Assessments</w:t>
        </w:r>
      </w:hyperlink>
      <w:r w:rsidR="00CA0378">
        <w:rPr>
          <w:rFonts w:cstheme="minorHAnsi"/>
          <w:sz w:val="24"/>
          <w:szCs w:val="24"/>
        </w:rPr>
        <w:t>.</w:t>
      </w:r>
      <w:r w:rsidR="00B41022">
        <w:rPr>
          <w:rFonts w:cstheme="minorHAnsi"/>
          <w:sz w:val="24"/>
          <w:szCs w:val="24"/>
        </w:rPr>
        <w:t xml:space="preserve">  </w:t>
      </w:r>
    </w:p>
    <w:p w14:paraId="2B3D70A5" w14:textId="35A7E429" w:rsidR="00E7226F" w:rsidRDefault="00E7226F" w:rsidP="00E7226F">
      <w:pPr>
        <w:spacing w:after="0" w:line="259" w:lineRule="auto"/>
        <w:rPr>
          <w:bCs/>
          <w:sz w:val="24"/>
          <w:szCs w:val="24"/>
          <w:lang w:val="en-US"/>
        </w:rPr>
      </w:pPr>
      <w:r w:rsidRPr="00E7226F">
        <w:rPr>
          <w:rFonts w:cstheme="minorHAnsi"/>
          <w:sz w:val="24"/>
          <w:szCs w:val="24"/>
          <w:highlight w:val="lightGray"/>
        </w:rPr>
        <w:t xml:space="preserve">All spaces </w:t>
      </w:r>
      <w:r>
        <w:rPr>
          <w:rFonts w:cstheme="minorHAnsi"/>
          <w:sz w:val="24"/>
          <w:szCs w:val="24"/>
          <w:highlight w:val="lightGray"/>
        </w:rPr>
        <w:t xml:space="preserve">that are to be used </w:t>
      </w:r>
      <w:r w:rsidRPr="00E7226F">
        <w:rPr>
          <w:rFonts w:cstheme="minorHAnsi"/>
          <w:sz w:val="24"/>
          <w:szCs w:val="24"/>
          <w:highlight w:val="lightGray"/>
        </w:rPr>
        <w:t>should be</w:t>
      </w:r>
      <w:r w:rsidRPr="00E7226F">
        <w:rPr>
          <w:bCs/>
          <w:sz w:val="24"/>
          <w:szCs w:val="24"/>
          <w:highlight w:val="lightGray"/>
          <w:lang w:val="en-US"/>
        </w:rPr>
        <w:t xml:space="preserve"> </w:t>
      </w:r>
      <w:hyperlink r:id="rId12" w:history="1">
        <w:r w:rsidRPr="00E7226F">
          <w:rPr>
            <w:rStyle w:val="Hyperlink"/>
            <w:bCs/>
            <w:sz w:val="24"/>
            <w:szCs w:val="24"/>
            <w:highlight w:val="lightGray"/>
            <w:lang w:val="en-US"/>
          </w:rPr>
          <w:t>COVID-19 secure</w:t>
        </w:r>
      </w:hyperlink>
      <w:r w:rsidRPr="00E7226F">
        <w:rPr>
          <w:rStyle w:val="FootnoteReference"/>
          <w:bCs/>
          <w:color w:val="0563C1" w:themeColor="hyperlink"/>
          <w:sz w:val="24"/>
          <w:szCs w:val="24"/>
          <w:highlight w:val="lightGray"/>
          <w:u w:val="single"/>
          <w:lang w:val="en-US"/>
        </w:rPr>
        <w:footnoteReference w:id="3"/>
      </w:r>
      <w:r w:rsidRPr="00E7226F">
        <w:rPr>
          <w:bCs/>
          <w:sz w:val="24"/>
          <w:szCs w:val="24"/>
          <w:highlight w:val="lightGray"/>
          <w:lang w:val="en-US"/>
        </w:rPr>
        <w:t xml:space="preserve">, which means they meet the </w:t>
      </w:r>
      <w:hyperlink r:id="rId13" w:history="1">
        <w:r>
          <w:rPr>
            <w:rStyle w:val="Hyperlink"/>
            <w:bCs/>
            <w:sz w:val="24"/>
            <w:szCs w:val="24"/>
            <w:highlight w:val="lightGray"/>
            <w:lang w:val="en-US"/>
          </w:rPr>
          <w:t>7 Priority Actions for Working Safely Together</w:t>
        </w:r>
      </w:hyperlink>
      <w:r w:rsidRPr="00E7226F">
        <w:rPr>
          <w:bCs/>
          <w:sz w:val="24"/>
          <w:szCs w:val="24"/>
          <w:highlight w:val="lightGray"/>
          <w:lang w:val="en-US"/>
        </w:rPr>
        <w:t xml:space="preserve"> for opening and running as outlined in the government guidance.</w:t>
      </w:r>
    </w:p>
    <w:p w14:paraId="4ADF2E1D" w14:textId="6EF8DC62" w:rsidR="00E7226F" w:rsidRDefault="00E7226F" w:rsidP="00E7226F">
      <w:pPr>
        <w:spacing w:after="0" w:line="259" w:lineRule="auto"/>
        <w:rPr>
          <w:bCs/>
          <w:sz w:val="24"/>
          <w:szCs w:val="24"/>
          <w:lang w:val="en-US"/>
        </w:rPr>
      </w:pPr>
    </w:p>
    <w:p w14:paraId="0E6FB1E5" w14:textId="77777777" w:rsidR="00E7226F" w:rsidRDefault="00E7226F" w:rsidP="00E7226F">
      <w:pPr>
        <w:spacing w:after="160" w:line="259" w:lineRule="auto"/>
        <w:jc w:val="left"/>
        <w:rPr>
          <w:rFonts w:cstheme="minorHAnsi"/>
          <w:sz w:val="24"/>
          <w:szCs w:val="24"/>
        </w:rPr>
      </w:pPr>
      <w:r w:rsidRPr="002C09B7">
        <w:rPr>
          <w:rFonts w:cstheme="minorHAnsi"/>
          <w:sz w:val="24"/>
          <w:szCs w:val="24"/>
        </w:rPr>
        <w:t xml:space="preserve">Please refer to the activity specific guidance found on </w:t>
      </w:r>
      <w:hyperlink r:id="rId14" w:history="1">
        <w:r w:rsidRPr="002C09B7">
          <w:rPr>
            <w:rStyle w:val="Hyperlink"/>
            <w:rFonts w:cstheme="minorHAnsi"/>
            <w:sz w:val="24"/>
            <w:szCs w:val="24"/>
          </w:rPr>
          <w:t>www.methodist.org.uk/for-churches/property/coronavirus-guidance-for-property/</w:t>
        </w:r>
      </w:hyperlink>
      <w:proofErr w:type="gramStart"/>
      <w:r>
        <w:rPr>
          <w:rFonts w:cstheme="minorHAnsi"/>
          <w:sz w:val="24"/>
          <w:szCs w:val="24"/>
        </w:rPr>
        <w:t xml:space="preserve"> which</w:t>
      </w:r>
      <w:proofErr w:type="gramEnd"/>
      <w:r>
        <w:rPr>
          <w:rFonts w:cstheme="minorHAnsi"/>
          <w:sz w:val="24"/>
          <w:szCs w:val="24"/>
        </w:rPr>
        <w:t xml:space="preserve"> will assist</w:t>
      </w:r>
      <w:r w:rsidRPr="002C09B7">
        <w:rPr>
          <w:rFonts w:cstheme="minorHAnsi"/>
          <w:sz w:val="24"/>
          <w:szCs w:val="24"/>
        </w:rPr>
        <w:t xml:space="preserve"> in thinking through the risks for each group who uses the building.</w:t>
      </w:r>
      <w:r>
        <w:rPr>
          <w:rFonts w:cstheme="minorHAnsi"/>
          <w:sz w:val="24"/>
          <w:szCs w:val="24"/>
        </w:rPr>
        <w:t xml:space="preserve">      </w:t>
      </w:r>
    </w:p>
    <w:p w14:paraId="59843719" w14:textId="77777777" w:rsidR="0055154F" w:rsidRDefault="0055154F" w:rsidP="00B41022">
      <w:pPr>
        <w:tabs>
          <w:tab w:val="center" w:pos="6979"/>
        </w:tabs>
        <w:jc w:val="left"/>
        <w:rPr>
          <w:rFonts w:cstheme="minorHAnsi"/>
          <w:sz w:val="24"/>
          <w:szCs w:val="24"/>
        </w:rPr>
      </w:pPr>
    </w:p>
    <w:p w14:paraId="70910043" w14:textId="2288F711" w:rsidR="00D2108E" w:rsidRPr="002311CE" w:rsidRDefault="0055154F" w:rsidP="00B41022">
      <w:pPr>
        <w:tabs>
          <w:tab w:val="center" w:pos="6979"/>
        </w:tabs>
        <w:jc w:val="left"/>
        <w:rPr>
          <w:rFonts w:cstheme="minorHAnsi"/>
          <w:sz w:val="24"/>
          <w:szCs w:val="24"/>
          <w:highlight w:val="lightGray"/>
        </w:rPr>
      </w:pPr>
      <w:r w:rsidRPr="008D7831">
        <w:rPr>
          <w:rFonts w:cstheme="minorHAnsi"/>
          <w:sz w:val="24"/>
          <w:szCs w:val="24"/>
          <w:highlight w:val="lightGray"/>
        </w:rPr>
        <w:t xml:space="preserve">This planning process is essential, as it checks and ensures that the </w:t>
      </w:r>
      <w:r w:rsidR="002311CE" w:rsidRPr="008D7831">
        <w:rPr>
          <w:bCs/>
          <w:noProof/>
          <w:highlight w:val="lightGray"/>
          <w:lang w:eastAsia="en-GB"/>
        </w:rPr>
        <w:drawing>
          <wp:anchor distT="0" distB="0" distL="114300" distR="114300" simplePos="0" relativeHeight="251658240" behindDoc="0" locked="0" layoutInCell="1" allowOverlap="1" wp14:anchorId="725BD4D7" wp14:editId="6008D96A">
            <wp:simplePos x="0" y="0"/>
            <wp:positionH relativeFrom="column">
              <wp:posOffset>4161790</wp:posOffset>
            </wp:positionH>
            <wp:positionV relativeFrom="paragraph">
              <wp:posOffset>30480</wp:posOffset>
            </wp:positionV>
            <wp:extent cx="4391660" cy="2620645"/>
            <wp:effectExtent l="0" t="38100" r="0" b="4635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anchor>
        </w:drawing>
      </w:r>
      <w:r w:rsidRPr="008D7831">
        <w:rPr>
          <w:rFonts w:cstheme="minorHAnsi"/>
          <w:sz w:val="24"/>
          <w:szCs w:val="24"/>
          <w:highlight w:val="lightGray"/>
        </w:rPr>
        <w:t xml:space="preserve">church building accommodates the requirements for opening; or alternatively highlights what other considerations need to be discussed and </w:t>
      </w:r>
      <w:proofErr w:type="gramStart"/>
      <w:r w:rsidRPr="008D7831">
        <w:rPr>
          <w:rFonts w:cstheme="minorHAnsi"/>
          <w:sz w:val="24"/>
          <w:szCs w:val="24"/>
          <w:highlight w:val="lightGray"/>
        </w:rPr>
        <w:t>agreed</w:t>
      </w:r>
      <w:proofErr w:type="gramEnd"/>
      <w:r w:rsidRPr="008D7831">
        <w:rPr>
          <w:rFonts w:cstheme="minorHAnsi"/>
          <w:sz w:val="24"/>
          <w:szCs w:val="24"/>
          <w:highlight w:val="lightGray"/>
        </w:rPr>
        <w:t xml:space="preserve"> to make the building safe to open. This is a shared </w:t>
      </w:r>
      <w:r w:rsidR="002311CE">
        <w:rPr>
          <w:rFonts w:cstheme="minorHAnsi"/>
          <w:sz w:val="24"/>
          <w:szCs w:val="24"/>
          <w:highlight w:val="lightGray"/>
        </w:rPr>
        <w:t>r</w:t>
      </w:r>
      <w:r w:rsidRPr="008D7831">
        <w:rPr>
          <w:rFonts w:cstheme="minorHAnsi"/>
          <w:sz w:val="24"/>
          <w:szCs w:val="24"/>
          <w:highlight w:val="lightGray"/>
        </w:rPr>
        <w:t>esponsibility that should be ‘circular’ in process, not linear, i.e., each risk and action needs to be revie</w:t>
      </w:r>
      <w:bookmarkStart w:id="0" w:name="_GoBack"/>
      <w:bookmarkEnd w:id="0"/>
      <w:r w:rsidRPr="008D7831">
        <w:rPr>
          <w:rFonts w:cstheme="minorHAnsi"/>
          <w:sz w:val="24"/>
          <w:szCs w:val="24"/>
          <w:highlight w:val="lightGray"/>
        </w:rPr>
        <w:t xml:space="preserve">wed over time, so that processes </w:t>
      </w:r>
      <w:proofErr w:type="gramStart"/>
      <w:r w:rsidRPr="008D7831">
        <w:rPr>
          <w:rFonts w:cstheme="minorHAnsi"/>
          <w:sz w:val="24"/>
          <w:szCs w:val="24"/>
          <w:highlight w:val="lightGray"/>
        </w:rPr>
        <w:t xml:space="preserve">can be </w:t>
      </w:r>
      <w:r w:rsidRPr="008D7831">
        <w:rPr>
          <w:rFonts w:cstheme="minorHAnsi"/>
          <w:sz w:val="24"/>
          <w:szCs w:val="24"/>
          <w:highlight w:val="lightGray"/>
        </w:rPr>
        <w:t>m</w:t>
      </w:r>
      <w:r w:rsidRPr="008D7831">
        <w:rPr>
          <w:rFonts w:cstheme="minorHAnsi"/>
          <w:sz w:val="24"/>
          <w:szCs w:val="24"/>
          <w:highlight w:val="lightGray"/>
        </w:rPr>
        <w:t>onitored</w:t>
      </w:r>
      <w:proofErr w:type="gramEnd"/>
      <w:r w:rsidRPr="008D7831">
        <w:rPr>
          <w:rFonts w:cstheme="minorHAnsi"/>
          <w:sz w:val="24"/>
          <w:szCs w:val="24"/>
          <w:highlight w:val="lightGray"/>
        </w:rPr>
        <w:t xml:space="preserve"> and changes made, if needed. This is summarised</w:t>
      </w:r>
      <w:r w:rsidRPr="008D7831">
        <w:rPr>
          <w:rFonts w:cstheme="minorHAnsi"/>
          <w:sz w:val="24"/>
          <w:szCs w:val="24"/>
          <w:highlight w:val="lightGray"/>
        </w:rPr>
        <w:t xml:space="preserve"> in the diagram</w:t>
      </w:r>
      <w:r w:rsidRPr="008D7831">
        <w:rPr>
          <w:rFonts w:cstheme="minorHAnsi"/>
          <w:sz w:val="24"/>
          <w:szCs w:val="24"/>
          <w:highlight w:val="lightGray"/>
        </w:rPr>
        <w:t>, with each heading forming an important step towards reopening your church building and using it safely</w:t>
      </w:r>
      <w:r w:rsidRPr="008D7831">
        <w:rPr>
          <w:rFonts w:cstheme="minorHAnsi"/>
          <w:sz w:val="24"/>
          <w:szCs w:val="24"/>
          <w:highlight w:val="lightGray"/>
        </w:rPr>
        <w:t>.  Please refer to the</w:t>
      </w:r>
      <w:r w:rsidR="002311CE">
        <w:rPr>
          <w:rFonts w:cstheme="minorHAnsi"/>
          <w:sz w:val="24"/>
          <w:szCs w:val="24"/>
          <w:highlight w:val="lightGray"/>
        </w:rPr>
        <w:br/>
      </w:r>
      <w:r w:rsidRPr="008D7831">
        <w:rPr>
          <w:rFonts w:cstheme="minorHAnsi"/>
          <w:sz w:val="24"/>
          <w:szCs w:val="24"/>
          <w:highlight w:val="lightGray"/>
        </w:rPr>
        <w:t xml:space="preserve"> </w:t>
      </w:r>
      <w:hyperlink r:id="rId20" w:history="1">
        <w:r w:rsidRPr="008D7831">
          <w:rPr>
            <w:rStyle w:val="Hyperlink"/>
            <w:rFonts w:cstheme="minorHAnsi"/>
            <w:sz w:val="24"/>
            <w:szCs w:val="24"/>
            <w:highlight w:val="lightGray"/>
          </w:rPr>
          <w:t>Re-Opening Your Church Building</w:t>
        </w:r>
      </w:hyperlink>
      <w:r w:rsidR="008D7831" w:rsidRPr="008D7831">
        <w:rPr>
          <w:rFonts w:cstheme="minorHAnsi"/>
          <w:sz w:val="24"/>
          <w:szCs w:val="24"/>
          <w:highlight w:val="lightGray"/>
        </w:rPr>
        <w:t xml:space="preserve"> </w:t>
      </w:r>
      <w:r w:rsidRPr="008D7831">
        <w:rPr>
          <w:rFonts w:cstheme="minorHAnsi"/>
          <w:sz w:val="24"/>
          <w:szCs w:val="24"/>
          <w:highlight w:val="lightGray"/>
        </w:rPr>
        <w:t>more detailed information.</w:t>
      </w:r>
      <w:r>
        <w:rPr>
          <w:rFonts w:cstheme="minorHAnsi"/>
          <w:sz w:val="24"/>
          <w:szCs w:val="24"/>
        </w:rPr>
        <w:t xml:space="preserve">    </w:t>
      </w:r>
    </w:p>
    <w:p w14:paraId="48FB5487" w14:textId="676917C9" w:rsidR="00D2108E" w:rsidRDefault="00D2108E" w:rsidP="00B41022">
      <w:pPr>
        <w:tabs>
          <w:tab w:val="center" w:pos="6979"/>
        </w:tabs>
        <w:jc w:val="left"/>
        <w:rPr>
          <w:rFonts w:cstheme="minorHAnsi"/>
          <w:b/>
          <w:sz w:val="36"/>
          <w:szCs w:val="36"/>
          <w:u w:val="single"/>
        </w:rPr>
      </w:pPr>
    </w:p>
    <w:p w14:paraId="38B4DD67" w14:textId="6CE69283" w:rsidR="00F568C3" w:rsidRPr="00FC7F19" w:rsidRDefault="00F568C3" w:rsidP="00B41022">
      <w:pPr>
        <w:tabs>
          <w:tab w:val="center" w:pos="6979"/>
        </w:tabs>
        <w:jc w:val="left"/>
        <w:rPr>
          <w:rFonts w:cstheme="minorHAnsi"/>
          <w:b/>
          <w:sz w:val="36"/>
          <w:szCs w:val="36"/>
          <w:u w:val="single"/>
        </w:rPr>
      </w:pPr>
      <w:r w:rsidRPr="00FC7F19">
        <w:rPr>
          <w:rFonts w:cstheme="minorHAnsi"/>
          <w:b/>
          <w:sz w:val="36"/>
          <w:szCs w:val="36"/>
          <w:u w:val="single"/>
        </w:rPr>
        <w:lastRenderedPageBreak/>
        <w:t>Social Distancing</w:t>
      </w:r>
    </w:p>
    <w:p w14:paraId="514F4610" w14:textId="0D116C18" w:rsidR="0032763D" w:rsidRPr="00F568C3" w:rsidRDefault="0032763D" w:rsidP="007402B2">
      <w:pPr>
        <w:spacing w:line="240" w:lineRule="auto"/>
        <w:jc w:val="left"/>
        <w:rPr>
          <w:rFonts w:cstheme="minorHAnsi"/>
          <w:b/>
          <w:sz w:val="24"/>
          <w:szCs w:val="24"/>
        </w:rPr>
      </w:pPr>
      <w:r w:rsidRPr="00F568C3">
        <w:rPr>
          <w:rFonts w:cstheme="minorHAnsi"/>
          <w:b/>
          <w:sz w:val="24"/>
          <w:szCs w:val="24"/>
        </w:rPr>
        <w:t>Questions to Consider</w:t>
      </w:r>
    </w:p>
    <w:p w14:paraId="693FA329" w14:textId="630879A1" w:rsidR="0032763D" w:rsidRDefault="0032763D" w:rsidP="007402B2">
      <w:pPr>
        <w:pStyle w:val="1Text"/>
        <w:numPr>
          <w:ilvl w:val="0"/>
          <w:numId w:val="10"/>
        </w:numPr>
        <w:spacing w:line="240" w:lineRule="auto"/>
        <w:jc w:val="left"/>
        <w:rPr>
          <w:rFonts w:asciiTheme="minorHAnsi" w:hAnsiTheme="minorHAnsi" w:cstheme="minorHAnsi"/>
          <w:sz w:val="24"/>
        </w:rPr>
      </w:pPr>
      <w:r>
        <w:rPr>
          <w:rFonts w:asciiTheme="minorHAnsi" w:hAnsiTheme="minorHAnsi" w:cstheme="minorHAnsi"/>
          <w:sz w:val="24"/>
        </w:rPr>
        <w:t>In our building,</w:t>
      </w:r>
      <w:r w:rsidRPr="009300BE">
        <w:rPr>
          <w:rFonts w:asciiTheme="minorHAnsi" w:hAnsiTheme="minorHAnsi" w:cstheme="minorHAnsi"/>
          <w:sz w:val="24"/>
        </w:rPr>
        <w:t xml:space="preserve"> where will social distancing be more difficult?</w:t>
      </w:r>
      <w:r w:rsidR="00B14F85">
        <w:rPr>
          <w:rFonts w:asciiTheme="minorHAnsi" w:hAnsiTheme="minorHAnsi" w:cstheme="minorHAnsi"/>
          <w:sz w:val="24"/>
        </w:rPr>
        <w:t xml:space="preserve">  You may need to review the government guidance on </w:t>
      </w:r>
      <w:hyperlink r:id="rId21" w:anchor="general-actions-to-reduce-the-spread-of-infection" w:history="1">
        <w:r w:rsidR="00B14F85" w:rsidRPr="00B14F85">
          <w:rPr>
            <w:rStyle w:val="Hyperlink"/>
            <w:rFonts w:asciiTheme="minorHAnsi" w:hAnsiTheme="minorHAnsi" w:cstheme="minorHAnsi"/>
            <w:sz w:val="24"/>
          </w:rPr>
          <w:t>restrictions on capacity</w:t>
        </w:r>
      </w:hyperlink>
      <w:r w:rsidR="00633BDC">
        <w:rPr>
          <w:rStyle w:val="FootnoteReference"/>
          <w:rFonts w:asciiTheme="minorHAnsi" w:hAnsiTheme="minorHAnsi" w:cstheme="minorHAnsi"/>
          <w:color w:val="0000FF"/>
          <w:sz w:val="24"/>
          <w:u w:val="single"/>
        </w:rPr>
        <w:footnoteReference w:id="4"/>
      </w:r>
      <w:r w:rsidR="00B14F85">
        <w:rPr>
          <w:rFonts w:asciiTheme="minorHAnsi" w:hAnsiTheme="minorHAnsi" w:cstheme="minorHAnsi"/>
          <w:sz w:val="24"/>
        </w:rPr>
        <w:t xml:space="preserve">.  </w:t>
      </w:r>
      <w:r w:rsidRPr="009300BE">
        <w:rPr>
          <w:rFonts w:asciiTheme="minorHAnsi" w:hAnsiTheme="minorHAnsi" w:cstheme="minorHAnsi"/>
          <w:sz w:val="24"/>
        </w:rPr>
        <w:t xml:space="preserve">  </w:t>
      </w:r>
    </w:p>
    <w:p w14:paraId="001F474E" w14:textId="77B37157" w:rsidR="0032763D" w:rsidRPr="00FB0820" w:rsidRDefault="00365861" w:rsidP="00716B50">
      <w:pPr>
        <w:pStyle w:val="1Text"/>
        <w:numPr>
          <w:ilvl w:val="0"/>
          <w:numId w:val="10"/>
        </w:numPr>
        <w:spacing w:line="240" w:lineRule="auto"/>
        <w:jc w:val="left"/>
        <w:rPr>
          <w:rFonts w:asciiTheme="minorHAnsi" w:hAnsiTheme="minorHAnsi" w:cstheme="minorHAnsi"/>
          <w:sz w:val="24"/>
        </w:rPr>
      </w:pPr>
      <w:r w:rsidRPr="00FB0820">
        <w:rPr>
          <w:rFonts w:asciiTheme="minorHAnsi" w:hAnsiTheme="minorHAnsi" w:cstheme="minorHAnsi"/>
          <w:sz w:val="24"/>
        </w:rPr>
        <w:t xml:space="preserve">What areas </w:t>
      </w:r>
      <w:r w:rsidR="0032763D" w:rsidRPr="00FB0820">
        <w:rPr>
          <w:rFonts w:asciiTheme="minorHAnsi" w:hAnsiTheme="minorHAnsi" w:cstheme="minorHAnsi"/>
          <w:sz w:val="24"/>
        </w:rPr>
        <w:t xml:space="preserve">are more likely to increase the risk?  How can we change </w:t>
      </w:r>
      <w:r w:rsidRPr="00FB0820">
        <w:rPr>
          <w:rFonts w:asciiTheme="minorHAnsi" w:hAnsiTheme="minorHAnsi" w:cstheme="minorHAnsi"/>
          <w:sz w:val="24"/>
        </w:rPr>
        <w:t>these areas</w:t>
      </w:r>
      <w:r w:rsidR="00FB0820" w:rsidRPr="00FB0820">
        <w:rPr>
          <w:rFonts w:asciiTheme="minorHAnsi" w:hAnsiTheme="minorHAnsi" w:cstheme="minorHAnsi"/>
          <w:sz w:val="24"/>
        </w:rPr>
        <w:t xml:space="preserve"> so people adhere to s</w:t>
      </w:r>
      <w:r w:rsidR="008F1BBE">
        <w:rPr>
          <w:rFonts w:asciiTheme="minorHAnsi" w:hAnsiTheme="minorHAnsi" w:cstheme="minorHAnsi"/>
          <w:sz w:val="24"/>
        </w:rPr>
        <w:t>afe</w:t>
      </w:r>
      <w:r w:rsidR="00FB0820" w:rsidRPr="00FB0820">
        <w:rPr>
          <w:rFonts w:asciiTheme="minorHAnsi" w:hAnsiTheme="minorHAnsi" w:cstheme="minorHAnsi"/>
          <w:sz w:val="24"/>
        </w:rPr>
        <w:t xml:space="preserve"> distancing guidelines</w:t>
      </w:r>
      <w:r w:rsidR="00FB0820">
        <w:rPr>
          <w:rFonts w:asciiTheme="minorHAnsi" w:hAnsiTheme="minorHAnsi" w:cstheme="minorHAnsi"/>
          <w:sz w:val="24"/>
        </w:rPr>
        <w:t>?  Ca</w:t>
      </w:r>
      <w:r w:rsidR="0032763D" w:rsidRPr="00FB0820">
        <w:rPr>
          <w:rFonts w:asciiTheme="minorHAnsi" w:hAnsiTheme="minorHAnsi" w:cstheme="minorHAnsi"/>
          <w:sz w:val="24"/>
        </w:rPr>
        <w:t>n we re-</w:t>
      </w:r>
      <w:proofErr w:type="spellStart"/>
      <w:r w:rsidR="0032763D" w:rsidRPr="00FB0820">
        <w:rPr>
          <w:rFonts w:asciiTheme="minorHAnsi" w:hAnsiTheme="minorHAnsi" w:cstheme="minorHAnsi"/>
          <w:sz w:val="24"/>
        </w:rPr>
        <w:t>organise</w:t>
      </w:r>
      <w:proofErr w:type="spellEnd"/>
      <w:r w:rsidR="0032763D" w:rsidRPr="00FB0820">
        <w:rPr>
          <w:rFonts w:asciiTheme="minorHAnsi" w:hAnsiTheme="minorHAnsi" w:cstheme="minorHAnsi"/>
          <w:sz w:val="24"/>
        </w:rPr>
        <w:t xml:space="preserve"> our building</w:t>
      </w:r>
      <w:r w:rsidR="003B669B" w:rsidRPr="00FB0820">
        <w:rPr>
          <w:rFonts w:asciiTheme="minorHAnsi" w:hAnsiTheme="minorHAnsi" w:cstheme="minorHAnsi"/>
          <w:sz w:val="24"/>
        </w:rPr>
        <w:t xml:space="preserve"> to reduce the likelihood of spreading the virus</w:t>
      </w:r>
      <w:r w:rsidR="0032763D" w:rsidRPr="00FB0820">
        <w:rPr>
          <w:rFonts w:asciiTheme="minorHAnsi" w:hAnsiTheme="minorHAnsi" w:cstheme="minorHAnsi"/>
          <w:sz w:val="24"/>
        </w:rPr>
        <w:t>?</w:t>
      </w:r>
    </w:p>
    <w:p w14:paraId="4AFF3B79" w14:textId="4B27FC6E" w:rsidR="0032763D" w:rsidRDefault="0032763D" w:rsidP="007402B2">
      <w:pPr>
        <w:pStyle w:val="1Text"/>
        <w:numPr>
          <w:ilvl w:val="0"/>
          <w:numId w:val="10"/>
        </w:numPr>
        <w:spacing w:line="240" w:lineRule="auto"/>
        <w:jc w:val="left"/>
        <w:rPr>
          <w:rFonts w:asciiTheme="minorHAnsi" w:hAnsiTheme="minorHAnsi" w:cstheme="minorHAnsi"/>
          <w:sz w:val="24"/>
        </w:rPr>
      </w:pPr>
      <w:r w:rsidRPr="009300BE">
        <w:rPr>
          <w:rFonts w:asciiTheme="minorHAnsi" w:hAnsiTheme="minorHAnsi" w:cstheme="minorHAnsi"/>
          <w:sz w:val="24"/>
        </w:rPr>
        <w:t xml:space="preserve">Do we need to </w:t>
      </w:r>
      <w:r>
        <w:rPr>
          <w:rFonts w:asciiTheme="minorHAnsi" w:hAnsiTheme="minorHAnsi" w:cstheme="minorHAnsi"/>
          <w:sz w:val="24"/>
        </w:rPr>
        <w:t xml:space="preserve">add or change things in our building </w:t>
      </w:r>
      <w:r w:rsidRPr="009300BE">
        <w:rPr>
          <w:rFonts w:asciiTheme="minorHAnsi" w:hAnsiTheme="minorHAnsi" w:cstheme="minorHAnsi"/>
          <w:sz w:val="24"/>
        </w:rPr>
        <w:t>to reduce the likelihood of spreading coronavirus?</w:t>
      </w:r>
    </w:p>
    <w:p w14:paraId="3C997D61" w14:textId="32825DCE" w:rsidR="005A4043" w:rsidRDefault="004767DE" w:rsidP="007402B2">
      <w:pPr>
        <w:pStyle w:val="1Text"/>
        <w:numPr>
          <w:ilvl w:val="0"/>
          <w:numId w:val="10"/>
        </w:numPr>
        <w:spacing w:line="240" w:lineRule="auto"/>
        <w:jc w:val="left"/>
        <w:rPr>
          <w:rFonts w:asciiTheme="minorHAnsi" w:hAnsiTheme="minorHAnsi" w:cstheme="minorHAnsi"/>
          <w:sz w:val="24"/>
        </w:rPr>
      </w:pPr>
      <w:r>
        <w:rPr>
          <w:rFonts w:asciiTheme="minorHAnsi" w:hAnsiTheme="minorHAnsi" w:cstheme="minorHAnsi"/>
          <w:sz w:val="24"/>
        </w:rPr>
        <w:t xml:space="preserve">If the building </w:t>
      </w:r>
      <w:proofErr w:type="gramStart"/>
      <w:r>
        <w:rPr>
          <w:rFonts w:asciiTheme="minorHAnsi" w:hAnsiTheme="minorHAnsi" w:cstheme="minorHAnsi"/>
          <w:sz w:val="24"/>
        </w:rPr>
        <w:t>is listed</w:t>
      </w:r>
      <w:proofErr w:type="gramEnd"/>
      <w:r>
        <w:rPr>
          <w:rFonts w:asciiTheme="minorHAnsi" w:hAnsiTheme="minorHAnsi" w:cstheme="minorHAnsi"/>
          <w:sz w:val="24"/>
        </w:rPr>
        <w:t xml:space="preserve">, any changes need to be sensitive and reversible.  Please consult the </w:t>
      </w:r>
      <w:hyperlink r:id="rId22" w:history="1">
        <w:r w:rsidRPr="003636FB">
          <w:rPr>
            <w:rStyle w:val="Hyperlink"/>
            <w:rFonts w:asciiTheme="minorHAnsi" w:hAnsiTheme="minorHAnsi" w:cstheme="minorHAnsi"/>
            <w:sz w:val="24"/>
          </w:rPr>
          <w:t>Conservation Officer</w:t>
        </w:r>
      </w:hyperlink>
      <w:r>
        <w:rPr>
          <w:rFonts w:asciiTheme="minorHAnsi" w:hAnsiTheme="minorHAnsi" w:cstheme="minorHAnsi"/>
          <w:sz w:val="24"/>
        </w:rPr>
        <w:t xml:space="preserve"> about these changes. </w:t>
      </w:r>
    </w:p>
    <w:p w14:paraId="0F0B1AF1" w14:textId="3D1E5698" w:rsidR="004767DE" w:rsidRDefault="004767DE" w:rsidP="004767DE">
      <w:pPr>
        <w:pStyle w:val="1Text"/>
        <w:spacing w:line="240" w:lineRule="auto"/>
        <w:ind w:left="720"/>
        <w:jc w:val="left"/>
        <w:rPr>
          <w:rFonts w:asciiTheme="minorHAnsi" w:hAnsiTheme="minorHAnsi" w:cstheme="minorHAnsi"/>
          <w:sz w:val="24"/>
        </w:rPr>
      </w:pPr>
    </w:p>
    <w:p w14:paraId="4FECDD09" w14:textId="77777777" w:rsidR="00FC7F19" w:rsidRPr="004767DE" w:rsidRDefault="00FC7F19" w:rsidP="004767DE">
      <w:pPr>
        <w:pStyle w:val="1Text"/>
        <w:spacing w:line="240" w:lineRule="auto"/>
        <w:ind w:left="720"/>
        <w:jc w:val="left"/>
        <w:rPr>
          <w:rFonts w:asciiTheme="minorHAnsi" w:hAnsiTheme="minorHAnsi" w:cstheme="minorHAnsi"/>
          <w:sz w:val="24"/>
        </w:rPr>
      </w:pPr>
    </w:p>
    <w:p w14:paraId="676BD418" w14:textId="694A8CC9" w:rsidR="00F568C3" w:rsidRDefault="00D03A76" w:rsidP="007402B2">
      <w:pPr>
        <w:jc w:val="left"/>
        <w:rPr>
          <w:rFonts w:cstheme="minorHAnsi"/>
          <w:sz w:val="24"/>
          <w:szCs w:val="24"/>
        </w:rPr>
      </w:pPr>
      <w:r>
        <w:rPr>
          <w:rFonts w:cstheme="minorHAnsi"/>
          <w:sz w:val="24"/>
          <w:szCs w:val="24"/>
        </w:rPr>
        <w:t xml:space="preserve">Think about how to </w:t>
      </w:r>
      <w:r w:rsidR="00F568C3" w:rsidRPr="009300BE">
        <w:rPr>
          <w:rFonts w:cstheme="minorHAnsi"/>
          <w:sz w:val="24"/>
          <w:szCs w:val="24"/>
        </w:rPr>
        <w:t>org</w:t>
      </w:r>
      <w:r w:rsidR="00F568C3">
        <w:rPr>
          <w:rFonts w:cstheme="minorHAnsi"/>
          <w:sz w:val="24"/>
          <w:szCs w:val="24"/>
        </w:rPr>
        <w:t>anise the building</w:t>
      </w:r>
      <w:r w:rsidR="00F568C3" w:rsidRPr="009300BE">
        <w:rPr>
          <w:rFonts w:cstheme="minorHAnsi"/>
          <w:sz w:val="24"/>
          <w:szCs w:val="24"/>
        </w:rPr>
        <w:t xml:space="preserve"> so that </w:t>
      </w:r>
      <w:r w:rsidR="005C5B66">
        <w:rPr>
          <w:rFonts w:cstheme="minorHAnsi"/>
          <w:sz w:val="24"/>
          <w:szCs w:val="24"/>
        </w:rPr>
        <w:t xml:space="preserve">users and </w:t>
      </w:r>
      <w:r w:rsidR="00CF04B8">
        <w:rPr>
          <w:rFonts w:cstheme="minorHAnsi"/>
          <w:sz w:val="24"/>
          <w:szCs w:val="24"/>
        </w:rPr>
        <w:t>visitors</w:t>
      </w:r>
      <w:r w:rsidR="00090DA8">
        <w:rPr>
          <w:rFonts w:cstheme="minorHAnsi"/>
          <w:sz w:val="24"/>
          <w:szCs w:val="24"/>
        </w:rPr>
        <w:t xml:space="preserve"> can adhere </w:t>
      </w:r>
      <w:r>
        <w:rPr>
          <w:rFonts w:cstheme="minorHAnsi"/>
          <w:sz w:val="24"/>
          <w:szCs w:val="24"/>
        </w:rPr>
        <w:t xml:space="preserve">to </w:t>
      </w:r>
      <w:hyperlink r:id="rId23" w:history="1">
        <w:r w:rsidR="00FC7F19">
          <w:rPr>
            <w:rStyle w:val="Hyperlink"/>
            <w:rFonts w:cstheme="minorHAnsi"/>
            <w:sz w:val="24"/>
            <w:szCs w:val="24"/>
          </w:rPr>
          <w:t>social distancing guidelines</w:t>
        </w:r>
      </w:hyperlink>
      <w:r w:rsidR="00633BDC">
        <w:rPr>
          <w:rStyle w:val="FootnoteReference"/>
          <w:rFonts w:cstheme="minorHAnsi"/>
          <w:color w:val="0000FF"/>
          <w:sz w:val="24"/>
          <w:szCs w:val="24"/>
          <w:u w:val="single"/>
        </w:rPr>
        <w:footnoteReference w:id="5"/>
      </w:r>
      <w:r w:rsidR="00FB0820">
        <w:rPr>
          <w:rFonts w:cstheme="minorHAnsi"/>
          <w:sz w:val="24"/>
          <w:szCs w:val="24"/>
        </w:rPr>
        <w:t>,</w:t>
      </w:r>
      <w:r w:rsidR="00F568C3">
        <w:rPr>
          <w:rFonts w:cstheme="minorHAnsi"/>
          <w:sz w:val="24"/>
          <w:szCs w:val="24"/>
        </w:rPr>
        <w:t xml:space="preserve"> where possible:</w:t>
      </w:r>
    </w:p>
    <w:p w14:paraId="0682B478" w14:textId="6520E86E" w:rsidR="008C1C32" w:rsidRDefault="008C1C32" w:rsidP="007402B2">
      <w:pPr>
        <w:pStyle w:val="ListParagraph"/>
        <w:numPr>
          <w:ilvl w:val="0"/>
          <w:numId w:val="8"/>
        </w:numPr>
        <w:jc w:val="left"/>
        <w:rPr>
          <w:rFonts w:cstheme="minorHAnsi"/>
          <w:sz w:val="24"/>
          <w:szCs w:val="24"/>
        </w:rPr>
      </w:pPr>
      <w:r w:rsidRPr="008C1C32">
        <w:rPr>
          <w:rFonts w:cstheme="minorHAnsi"/>
          <w:sz w:val="24"/>
          <w:szCs w:val="24"/>
          <w:highlight w:val="lightGray"/>
        </w:rPr>
        <w:t xml:space="preserve">Look over the </w:t>
      </w:r>
      <w:hyperlink r:id="rId24" w:history="1">
        <w:r w:rsidRPr="008C1C32">
          <w:rPr>
            <w:rStyle w:val="Hyperlink"/>
            <w:rFonts w:cstheme="minorHAnsi"/>
            <w:sz w:val="24"/>
            <w:szCs w:val="24"/>
            <w:highlight w:val="lightGray"/>
          </w:rPr>
          <w:t>sample risk assessment from the HSE</w:t>
        </w:r>
      </w:hyperlink>
      <w:r>
        <w:rPr>
          <w:rFonts w:cstheme="minorHAnsi"/>
          <w:sz w:val="24"/>
          <w:szCs w:val="24"/>
          <w:highlight w:val="lightGray"/>
        </w:rPr>
        <w:t xml:space="preserve"> to guide you through this process.  </w:t>
      </w:r>
    </w:p>
    <w:p w14:paraId="2EB47F1A" w14:textId="5E3A8810" w:rsidR="00F568C3" w:rsidRPr="00F568C3" w:rsidRDefault="00F568C3" w:rsidP="007402B2">
      <w:pPr>
        <w:pStyle w:val="ListParagraph"/>
        <w:numPr>
          <w:ilvl w:val="0"/>
          <w:numId w:val="8"/>
        </w:numPr>
        <w:jc w:val="left"/>
        <w:rPr>
          <w:rFonts w:cstheme="minorHAnsi"/>
          <w:sz w:val="24"/>
          <w:szCs w:val="24"/>
        </w:rPr>
      </w:pPr>
      <w:r>
        <w:rPr>
          <w:rFonts w:cstheme="minorHAnsi"/>
          <w:sz w:val="24"/>
          <w:szCs w:val="24"/>
        </w:rPr>
        <w:t>Physically arrange communal</w:t>
      </w:r>
      <w:r w:rsidR="00FC7F19">
        <w:rPr>
          <w:rFonts w:cstheme="minorHAnsi"/>
          <w:sz w:val="24"/>
          <w:szCs w:val="24"/>
        </w:rPr>
        <w:t xml:space="preserve"> areas to keep adhere to social</w:t>
      </w:r>
      <w:r w:rsidR="00FB0820">
        <w:rPr>
          <w:rFonts w:cstheme="minorHAnsi"/>
          <w:sz w:val="24"/>
          <w:szCs w:val="24"/>
        </w:rPr>
        <w:t xml:space="preserve"> distancing guidelines</w:t>
      </w:r>
      <w:r w:rsidR="00010865">
        <w:rPr>
          <w:rFonts w:cstheme="minorHAnsi"/>
          <w:sz w:val="24"/>
          <w:szCs w:val="24"/>
        </w:rPr>
        <w:t>.</w:t>
      </w:r>
    </w:p>
    <w:p w14:paraId="5D7CCEE0" w14:textId="0F3FEDA2" w:rsidR="00F568C3" w:rsidRDefault="00F568C3" w:rsidP="007402B2">
      <w:pPr>
        <w:pStyle w:val="ListParagraph"/>
        <w:numPr>
          <w:ilvl w:val="0"/>
          <w:numId w:val="8"/>
        </w:numPr>
        <w:jc w:val="left"/>
        <w:rPr>
          <w:rFonts w:cstheme="minorHAnsi"/>
          <w:sz w:val="24"/>
          <w:szCs w:val="24"/>
        </w:rPr>
      </w:pPr>
      <w:r>
        <w:rPr>
          <w:rFonts w:cstheme="minorHAnsi"/>
          <w:sz w:val="24"/>
          <w:szCs w:val="24"/>
        </w:rPr>
        <w:t>M</w:t>
      </w:r>
      <w:r w:rsidR="004767DE">
        <w:rPr>
          <w:rFonts w:cstheme="minorHAnsi"/>
          <w:sz w:val="24"/>
          <w:szCs w:val="24"/>
        </w:rPr>
        <w:t xml:space="preserve">ark areas using tape </w:t>
      </w:r>
      <w:r w:rsidRPr="00F568C3">
        <w:rPr>
          <w:rFonts w:cstheme="minorHAnsi"/>
          <w:sz w:val="24"/>
          <w:szCs w:val="24"/>
        </w:rPr>
        <w:t xml:space="preserve">or </w:t>
      </w:r>
      <w:r w:rsidR="004767DE">
        <w:rPr>
          <w:rFonts w:cstheme="minorHAnsi"/>
          <w:sz w:val="24"/>
          <w:szCs w:val="24"/>
        </w:rPr>
        <w:t>floor paint t</w:t>
      </w:r>
      <w:r w:rsidRPr="00F568C3">
        <w:rPr>
          <w:rFonts w:cstheme="minorHAnsi"/>
          <w:sz w:val="24"/>
          <w:szCs w:val="24"/>
        </w:rPr>
        <w:t>o h</w:t>
      </w:r>
      <w:r>
        <w:rPr>
          <w:rFonts w:cstheme="minorHAnsi"/>
          <w:sz w:val="24"/>
          <w:szCs w:val="24"/>
        </w:rPr>
        <w:t xml:space="preserve">elp </w:t>
      </w:r>
      <w:r w:rsidR="00FB0820">
        <w:rPr>
          <w:rFonts w:cstheme="minorHAnsi"/>
          <w:sz w:val="24"/>
          <w:szCs w:val="24"/>
        </w:rPr>
        <w:t>adhere to s</w:t>
      </w:r>
      <w:r w:rsidR="00FC7F19">
        <w:rPr>
          <w:rFonts w:cstheme="minorHAnsi"/>
          <w:sz w:val="24"/>
          <w:szCs w:val="24"/>
        </w:rPr>
        <w:t>ocial</w:t>
      </w:r>
      <w:r w:rsidR="00FB0820">
        <w:rPr>
          <w:rFonts w:cstheme="minorHAnsi"/>
          <w:sz w:val="24"/>
          <w:szCs w:val="24"/>
        </w:rPr>
        <w:t xml:space="preserve"> distancing guidelines</w:t>
      </w:r>
      <w:r w:rsidR="00010865">
        <w:rPr>
          <w:rFonts w:cstheme="minorHAnsi"/>
          <w:sz w:val="24"/>
          <w:szCs w:val="24"/>
        </w:rPr>
        <w:t>.</w:t>
      </w:r>
      <w:r w:rsidR="004767DE">
        <w:rPr>
          <w:rFonts w:cstheme="minorHAnsi"/>
          <w:sz w:val="24"/>
          <w:szCs w:val="24"/>
        </w:rPr>
        <w:t xml:space="preserve"> </w:t>
      </w:r>
    </w:p>
    <w:p w14:paraId="18195DB1" w14:textId="25F13B72" w:rsidR="00F568C3" w:rsidRDefault="00F568C3" w:rsidP="007402B2">
      <w:pPr>
        <w:pStyle w:val="ListParagraph"/>
        <w:numPr>
          <w:ilvl w:val="0"/>
          <w:numId w:val="8"/>
        </w:numPr>
        <w:jc w:val="left"/>
        <w:rPr>
          <w:rFonts w:cstheme="minorHAnsi"/>
          <w:sz w:val="24"/>
          <w:szCs w:val="24"/>
        </w:rPr>
      </w:pPr>
      <w:r>
        <w:rPr>
          <w:rFonts w:cstheme="minorHAnsi"/>
          <w:sz w:val="24"/>
          <w:szCs w:val="24"/>
        </w:rPr>
        <w:t>P</w:t>
      </w:r>
      <w:r w:rsidRPr="00F568C3">
        <w:rPr>
          <w:rFonts w:cstheme="minorHAnsi"/>
          <w:sz w:val="24"/>
          <w:szCs w:val="24"/>
        </w:rPr>
        <w:t>rovide signage to r</w:t>
      </w:r>
      <w:r w:rsidR="00FB0820">
        <w:rPr>
          <w:rFonts w:cstheme="minorHAnsi"/>
          <w:sz w:val="24"/>
          <w:szCs w:val="24"/>
        </w:rPr>
        <w:t>emind people to keep adhere to s</w:t>
      </w:r>
      <w:r w:rsidR="00FC7F19">
        <w:rPr>
          <w:rFonts w:cstheme="minorHAnsi"/>
          <w:sz w:val="24"/>
          <w:szCs w:val="24"/>
        </w:rPr>
        <w:t>ocial</w:t>
      </w:r>
      <w:r w:rsidR="00FB0820">
        <w:rPr>
          <w:rFonts w:cstheme="minorHAnsi"/>
          <w:sz w:val="24"/>
          <w:szCs w:val="24"/>
        </w:rPr>
        <w:t xml:space="preserve"> distancing guidelines</w:t>
      </w:r>
      <w:r w:rsidR="00010865">
        <w:rPr>
          <w:rFonts w:cstheme="minorHAnsi"/>
          <w:sz w:val="24"/>
          <w:szCs w:val="24"/>
        </w:rPr>
        <w:t>.</w:t>
      </w:r>
    </w:p>
    <w:p w14:paraId="202BFB83" w14:textId="302512A5" w:rsidR="00F568C3" w:rsidRDefault="00F568C3" w:rsidP="007402B2">
      <w:pPr>
        <w:pStyle w:val="ListParagraph"/>
        <w:numPr>
          <w:ilvl w:val="0"/>
          <w:numId w:val="8"/>
        </w:numPr>
        <w:jc w:val="left"/>
        <w:rPr>
          <w:rFonts w:cstheme="minorHAnsi"/>
          <w:sz w:val="24"/>
          <w:szCs w:val="24"/>
        </w:rPr>
      </w:pPr>
      <w:r>
        <w:rPr>
          <w:rFonts w:cstheme="minorHAnsi"/>
          <w:sz w:val="24"/>
          <w:szCs w:val="24"/>
        </w:rPr>
        <w:t>U</w:t>
      </w:r>
      <w:r w:rsidRPr="009300BE">
        <w:rPr>
          <w:rFonts w:cstheme="minorHAnsi"/>
          <w:sz w:val="24"/>
          <w:szCs w:val="24"/>
        </w:rPr>
        <w:t>sing screens to create a physical barrier between people.</w:t>
      </w:r>
    </w:p>
    <w:p w14:paraId="525C8A82" w14:textId="352FC7F5" w:rsidR="00F568C3" w:rsidRDefault="00F568C3" w:rsidP="007402B2">
      <w:pPr>
        <w:pStyle w:val="ListParagraph"/>
        <w:numPr>
          <w:ilvl w:val="0"/>
          <w:numId w:val="8"/>
        </w:numPr>
        <w:jc w:val="left"/>
        <w:rPr>
          <w:rFonts w:cstheme="minorHAnsi"/>
          <w:sz w:val="24"/>
          <w:szCs w:val="24"/>
        </w:rPr>
      </w:pPr>
      <w:r w:rsidRPr="009300BE">
        <w:rPr>
          <w:rFonts w:cstheme="minorHAnsi"/>
          <w:sz w:val="24"/>
          <w:szCs w:val="24"/>
        </w:rPr>
        <w:t>Use more than one ex</w:t>
      </w:r>
      <w:r w:rsidR="003B669B">
        <w:rPr>
          <w:rFonts w:cstheme="minorHAnsi"/>
          <w:sz w:val="24"/>
          <w:szCs w:val="24"/>
        </w:rPr>
        <w:t>it or entry to reduce numbers in high traffic areas</w:t>
      </w:r>
      <w:r w:rsidRPr="009300BE">
        <w:rPr>
          <w:rFonts w:cstheme="minorHAnsi"/>
          <w:sz w:val="24"/>
          <w:szCs w:val="24"/>
        </w:rPr>
        <w:t>.</w:t>
      </w:r>
    </w:p>
    <w:p w14:paraId="7ACF095E" w14:textId="15FC9473" w:rsidR="00F568C3" w:rsidRPr="00FB0820" w:rsidRDefault="00FB0820" w:rsidP="00FB0820">
      <w:pPr>
        <w:pStyle w:val="ListParagraph"/>
        <w:numPr>
          <w:ilvl w:val="0"/>
          <w:numId w:val="8"/>
        </w:numPr>
        <w:jc w:val="left"/>
        <w:rPr>
          <w:rFonts w:cstheme="minorHAnsi"/>
          <w:sz w:val="24"/>
          <w:szCs w:val="24"/>
        </w:rPr>
      </w:pPr>
      <w:r>
        <w:rPr>
          <w:rFonts w:cstheme="minorHAnsi"/>
          <w:sz w:val="24"/>
          <w:szCs w:val="24"/>
        </w:rPr>
        <w:t xml:space="preserve">Maintaining social distancing </w:t>
      </w:r>
      <w:r w:rsidR="00F568C3" w:rsidRPr="00FB0820">
        <w:rPr>
          <w:rFonts w:cstheme="minorHAnsi"/>
          <w:sz w:val="24"/>
          <w:szCs w:val="24"/>
        </w:rPr>
        <w:t>in</w:t>
      </w:r>
      <w:r w:rsidR="003B669B" w:rsidRPr="00FB0820">
        <w:rPr>
          <w:rFonts w:cstheme="minorHAnsi"/>
          <w:sz w:val="24"/>
          <w:szCs w:val="24"/>
        </w:rPr>
        <w:t xml:space="preserve"> communal areas, including stairs and lifts.  </w:t>
      </w:r>
      <w:r w:rsidR="00251D35" w:rsidRPr="00FB0820">
        <w:rPr>
          <w:rFonts w:cstheme="minorHAnsi"/>
          <w:sz w:val="24"/>
          <w:szCs w:val="24"/>
        </w:rPr>
        <w:t xml:space="preserve">  </w:t>
      </w:r>
      <w:r w:rsidR="00F568C3" w:rsidRPr="00FB0820">
        <w:rPr>
          <w:rFonts w:cstheme="minorHAnsi"/>
          <w:sz w:val="24"/>
          <w:szCs w:val="24"/>
        </w:rPr>
        <w:t xml:space="preserve"> </w:t>
      </w:r>
    </w:p>
    <w:p w14:paraId="73A7514F" w14:textId="5C12C621" w:rsidR="00F568C3" w:rsidRPr="00E17C2B" w:rsidRDefault="00F568C3" w:rsidP="007402B2">
      <w:pPr>
        <w:pStyle w:val="ListParagraph"/>
        <w:numPr>
          <w:ilvl w:val="0"/>
          <w:numId w:val="8"/>
        </w:numPr>
        <w:jc w:val="left"/>
        <w:rPr>
          <w:rFonts w:cstheme="minorHAnsi"/>
          <w:sz w:val="24"/>
          <w:szCs w:val="24"/>
          <w:highlight w:val="lightGray"/>
        </w:rPr>
      </w:pPr>
      <w:r w:rsidRPr="00E17C2B">
        <w:rPr>
          <w:rFonts w:cstheme="minorHAnsi"/>
          <w:sz w:val="24"/>
          <w:szCs w:val="24"/>
          <w:highlight w:val="lightGray"/>
        </w:rPr>
        <w:t xml:space="preserve">Leave </w:t>
      </w:r>
      <w:proofErr w:type="gramStart"/>
      <w:r w:rsidRPr="00E17C2B">
        <w:rPr>
          <w:rFonts w:cstheme="minorHAnsi"/>
          <w:sz w:val="24"/>
          <w:szCs w:val="24"/>
          <w:highlight w:val="lightGray"/>
        </w:rPr>
        <w:t xml:space="preserve">doors </w:t>
      </w:r>
      <w:r w:rsidR="00254140">
        <w:rPr>
          <w:rFonts w:cstheme="minorHAnsi"/>
          <w:sz w:val="24"/>
          <w:szCs w:val="24"/>
          <w:highlight w:val="lightGray"/>
        </w:rPr>
        <w:t xml:space="preserve"> and</w:t>
      </w:r>
      <w:proofErr w:type="gramEnd"/>
      <w:r w:rsidR="00254140">
        <w:rPr>
          <w:rFonts w:cstheme="minorHAnsi"/>
          <w:sz w:val="24"/>
          <w:szCs w:val="24"/>
          <w:highlight w:val="lightGray"/>
        </w:rPr>
        <w:t xml:space="preserve"> windows </w:t>
      </w:r>
      <w:r w:rsidRPr="00E17C2B">
        <w:rPr>
          <w:rFonts w:cstheme="minorHAnsi"/>
          <w:sz w:val="24"/>
          <w:szCs w:val="24"/>
          <w:highlight w:val="lightGray"/>
        </w:rPr>
        <w:t xml:space="preserve">open that can be left open (taking fire safety </w:t>
      </w:r>
      <w:r w:rsidR="0076722B" w:rsidRPr="00E17C2B">
        <w:rPr>
          <w:rFonts w:cstheme="minorHAnsi"/>
          <w:sz w:val="24"/>
          <w:szCs w:val="24"/>
          <w:highlight w:val="lightGray"/>
        </w:rPr>
        <w:t xml:space="preserve">and security issues </w:t>
      </w:r>
      <w:r w:rsidRPr="00E17C2B">
        <w:rPr>
          <w:rFonts w:cstheme="minorHAnsi"/>
          <w:sz w:val="24"/>
          <w:szCs w:val="24"/>
          <w:highlight w:val="lightGray"/>
        </w:rPr>
        <w:t>into consideration) to reduce the need f</w:t>
      </w:r>
      <w:r w:rsidR="00924824" w:rsidRPr="00E17C2B">
        <w:rPr>
          <w:rFonts w:cstheme="minorHAnsi"/>
          <w:sz w:val="24"/>
          <w:szCs w:val="24"/>
          <w:highlight w:val="lightGray"/>
        </w:rPr>
        <w:t>or people to touch door handles and to assist with the circulation of fresh air.</w:t>
      </w:r>
      <w:r w:rsidR="00E17C2B" w:rsidRPr="00E17C2B">
        <w:rPr>
          <w:rFonts w:cstheme="minorHAnsi"/>
          <w:sz w:val="24"/>
          <w:szCs w:val="24"/>
          <w:highlight w:val="lightGray"/>
        </w:rPr>
        <w:t xml:space="preserve">  As colder weather draws nearer, the </w:t>
      </w:r>
      <w:r w:rsidR="00E7226F">
        <w:rPr>
          <w:rFonts w:cstheme="minorHAnsi"/>
          <w:sz w:val="24"/>
          <w:szCs w:val="24"/>
          <w:highlight w:val="lightGray"/>
        </w:rPr>
        <w:t>benefit of open</w:t>
      </w:r>
      <w:r w:rsidR="00254140">
        <w:rPr>
          <w:rFonts w:cstheme="minorHAnsi"/>
          <w:sz w:val="24"/>
          <w:szCs w:val="24"/>
          <w:highlight w:val="lightGray"/>
        </w:rPr>
        <w:t xml:space="preserve"> windows and</w:t>
      </w:r>
      <w:r w:rsidR="00E7226F">
        <w:rPr>
          <w:rFonts w:cstheme="minorHAnsi"/>
          <w:sz w:val="24"/>
          <w:szCs w:val="24"/>
          <w:highlight w:val="lightGray"/>
        </w:rPr>
        <w:t xml:space="preserve"> doors will need to </w:t>
      </w:r>
      <w:proofErr w:type="gramStart"/>
      <w:r w:rsidR="00E7226F">
        <w:rPr>
          <w:rFonts w:cstheme="minorHAnsi"/>
          <w:sz w:val="24"/>
          <w:szCs w:val="24"/>
          <w:highlight w:val="lightGray"/>
        </w:rPr>
        <w:t>be weighed up</w:t>
      </w:r>
      <w:proofErr w:type="gramEnd"/>
      <w:r w:rsidR="00E7226F">
        <w:rPr>
          <w:rFonts w:cstheme="minorHAnsi"/>
          <w:sz w:val="24"/>
          <w:szCs w:val="24"/>
          <w:highlight w:val="lightGray"/>
        </w:rPr>
        <w:t xml:space="preserve"> with</w:t>
      </w:r>
      <w:r w:rsidR="00E17C2B" w:rsidRPr="00E17C2B">
        <w:rPr>
          <w:rFonts w:cstheme="minorHAnsi"/>
          <w:sz w:val="24"/>
          <w:szCs w:val="24"/>
          <w:highlight w:val="lightGray"/>
        </w:rPr>
        <w:t xml:space="preserve"> the extra costs of heating. </w:t>
      </w:r>
      <w:r w:rsidR="00924824" w:rsidRPr="00E17C2B">
        <w:rPr>
          <w:rFonts w:cstheme="minorHAnsi"/>
          <w:sz w:val="24"/>
          <w:szCs w:val="24"/>
          <w:highlight w:val="lightGray"/>
        </w:rPr>
        <w:t xml:space="preserve">  </w:t>
      </w:r>
    </w:p>
    <w:p w14:paraId="740240BE" w14:textId="5C302025" w:rsidR="0073661F" w:rsidRPr="00E7226F" w:rsidRDefault="0073661F" w:rsidP="0073661F">
      <w:pPr>
        <w:pStyle w:val="ListParagraph"/>
        <w:numPr>
          <w:ilvl w:val="0"/>
          <w:numId w:val="8"/>
        </w:numPr>
        <w:jc w:val="left"/>
        <w:rPr>
          <w:rFonts w:cstheme="minorHAnsi"/>
          <w:sz w:val="24"/>
          <w:szCs w:val="24"/>
        </w:rPr>
      </w:pPr>
      <w:r w:rsidRPr="0073661F">
        <w:rPr>
          <w:bCs/>
          <w:sz w:val="24"/>
          <w:szCs w:val="24"/>
          <w:highlight w:val="lightGray"/>
          <w:lang w:val="de-DE"/>
        </w:rPr>
        <w:lastRenderedPageBreak/>
        <w:t xml:space="preserve">If there are ceiling fans, air conditioning systems or heating systems which blow air, the current advice states that the need for an adequate supply of fresh air through natural or mechanical ventilation has not changed and that improving venitaltion may help reduce the risk.  Please refer to  please refer to HSE’s </w:t>
      </w:r>
      <w:r w:rsidRPr="0073661F">
        <w:fldChar w:fldCharType="begin"/>
      </w:r>
      <w:r w:rsidRPr="0073661F">
        <w:rPr>
          <w:sz w:val="24"/>
          <w:szCs w:val="24"/>
        </w:rPr>
        <w:instrText xml:space="preserve"> HYPERLINK "https://www.hse.gov.uk/coronavirus/equipment-and-machinery/air-conditioning-and-ventilation.htm" </w:instrText>
      </w:r>
      <w:r w:rsidRPr="0073661F">
        <w:fldChar w:fldCharType="separate"/>
      </w:r>
      <w:r w:rsidRPr="0073661F">
        <w:rPr>
          <w:rStyle w:val="Hyperlink"/>
          <w:bCs/>
          <w:sz w:val="24"/>
          <w:szCs w:val="24"/>
          <w:highlight w:val="lightGray"/>
          <w:lang w:val="de-DE"/>
        </w:rPr>
        <w:t>Guidance on Ventilation</w:t>
      </w:r>
      <w:r w:rsidRPr="0073661F">
        <w:rPr>
          <w:rStyle w:val="Hyperlink"/>
          <w:bCs/>
          <w:sz w:val="24"/>
          <w:szCs w:val="24"/>
          <w:highlight w:val="lightGray"/>
          <w:lang w:val="de-DE"/>
        </w:rPr>
        <w:fldChar w:fldCharType="end"/>
      </w:r>
      <w:r w:rsidRPr="0073661F">
        <w:rPr>
          <w:bCs/>
          <w:sz w:val="24"/>
          <w:szCs w:val="24"/>
          <w:highlight w:val="lightGray"/>
          <w:lang w:val="de-DE"/>
        </w:rPr>
        <w:t xml:space="preserve"> or the </w:t>
      </w:r>
      <w:r w:rsidRPr="0073661F">
        <w:fldChar w:fldCharType="begin"/>
      </w:r>
      <w:r w:rsidRPr="0073661F">
        <w:rPr>
          <w:sz w:val="24"/>
          <w:szCs w:val="24"/>
        </w:rPr>
        <w:instrText xml:space="preserve"> HYPERLINK "https://www.cibse.org/coronavirus-covid-19/emerging-from-lockdown" </w:instrText>
      </w:r>
      <w:r w:rsidRPr="0073661F">
        <w:fldChar w:fldCharType="separate"/>
      </w:r>
      <w:r w:rsidRPr="0073661F">
        <w:rPr>
          <w:rStyle w:val="Hyperlink"/>
          <w:bCs/>
          <w:sz w:val="24"/>
          <w:szCs w:val="24"/>
          <w:highlight w:val="lightGray"/>
          <w:lang w:val="de-DE"/>
        </w:rPr>
        <w:t>CIBSE Covid-19 Ventilation Guidance</w:t>
      </w:r>
      <w:r w:rsidRPr="0073661F">
        <w:rPr>
          <w:rStyle w:val="Hyperlink"/>
          <w:bCs/>
          <w:sz w:val="24"/>
          <w:szCs w:val="24"/>
          <w:highlight w:val="lightGray"/>
          <w:lang w:val="de-DE"/>
        </w:rPr>
        <w:fldChar w:fldCharType="end"/>
      </w:r>
      <w:r w:rsidRPr="0073661F">
        <w:rPr>
          <w:bCs/>
          <w:sz w:val="24"/>
          <w:szCs w:val="24"/>
          <w:highlight w:val="lightGray"/>
          <w:lang w:val="de-DE"/>
        </w:rPr>
        <w:t>.</w:t>
      </w:r>
      <w:r w:rsidRPr="0073661F">
        <w:rPr>
          <w:bCs/>
          <w:highlight w:val="lightGray"/>
          <w:lang w:val="de-DE"/>
        </w:rPr>
        <w:t xml:space="preserve">  </w:t>
      </w:r>
    </w:p>
    <w:p w14:paraId="37AF5D1F" w14:textId="523AD5F6" w:rsidR="00D7672F" w:rsidRPr="008C1C32" w:rsidRDefault="00E7226F" w:rsidP="008C1C32">
      <w:pPr>
        <w:pStyle w:val="ListParagraph"/>
        <w:numPr>
          <w:ilvl w:val="0"/>
          <w:numId w:val="8"/>
        </w:numPr>
        <w:jc w:val="left"/>
        <w:rPr>
          <w:rFonts w:cstheme="minorHAnsi"/>
          <w:sz w:val="24"/>
          <w:szCs w:val="24"/>
        </w:rPr>
      </w:pPr>
      <w:r>
        <w:rPr>
          <w:rFonts w:cstheme="minorHAnsi"/>
          <w:sz w:val="24"/>
          <w:szCs w:val="24"/>
        </w:rPr>
        <w:t xml:space="preserve">If there is a playground, please refer to the </w:t>
      </w:r>
      <w:hyperlink r:id="rId25" w:history="1">
        <w:r w:rsidRPr="004D2A53">
          <w:rPr>
            <w:rStyle w:val="Hyperlink"/>
            <w:rFonts w:cstheme="minorHAnsi"/>
            <w:sz w:val="24"/>
            <w:szCs w:val="24"/>
          </w:rPr>
          <w:t>guidance</w:t>
        </w:r>
      </w:hyperlink>
      <w:r>
        <w:rPr>
          <w:rStyle w:val="FootnoteReference"/>
          <w:rFonts w:cstheme="minorHAnsi"/>
          <w:color w:val="0000FF"/>
          <w:sz w:val="24"/>
          <w:szCs w:val="24"/>
          <w:u w:val="single"/>
        </w:rPr>
        <w:footnoteReference w:id="6"/>
      </w:r>
      <w:r>
        <w:rPr>
          <w:rFonts w:cstheme="minorHAnsi"/>
          <w:sz w:val="24"/>
          <w:szCs w:val="24"/>
        </w:rPr>
        <w:t xml:space="preserve"> on outdoor playgrounds and gyms. </w:t>
      </w:r>
    </w:p>
    <w:p w14:paraId="74E72EC5" w14:textId="0100905C" w:rsidR="00F568C3" w:rsidRDefault="00F568C3" w:rsidP="007402B2">
      <w:pPr>
        <w:jc w:val="left"/>
        <w:rPr>
          <w:rFonts w:cstheme="minorHAnsi"/>
          <w:sz w:val="24"/>
          <w:szCs w:val="24"/>
        </w:rPr>
      </w:pPr>
      <w:r>
        <w:rPr>
          <w:rFonts w:cstheme="minorHAnsi"/>
          <w:sz w:val="24"/>
          <w:szCs w:val="24"/>
        </w:rPr>
        <w:t xml:space="preserve"> </w:t>
      </w:r>
      <w:r w:rsidR="00FB0820">
        <w:rPr>
          <w:rFonts w:cstheme="minorHAnsi"/>
          <w:sz w:val="24"/>
          <w:szCs w:val="24"/>
        </w:rPr>
        <w:t xml:space="preserve">Where you cannot adhere to social distancing guidelines, </w:t>
      </w:r>
      <w:r>
        <w:rPr>
          <w:rFonts w:cstheme="minorHAnsi"/>
          <w:sz w:val="24"/>
          <w:szCs w:val="24"/>
        </w:rPr>
        <w:t>you should think about:</w:t>
      </w:r>
    </w:p>
    <w:p w14:paraId="63FA2B22" w14:textId="206FF4D6" w:rsidR="00F568C3" w:rsidRDefault="00F568C3" w:rsidP="007402B2">
      <w:pPr>
        <w:pStyle w:val="ListParagraph"/>
        <w:numPr>
          <w:ilvl w:val="0"/>
          <w:numId w:val="9"/>
        </w:numPr>
        <w:jc w:val="left"/>
        <w:rPr>
          <w:rFonts w:cstheme="minorHAnsi"/>
          <w:sz w:val="24"/>
          <w:szCs w:val="24"/>
        </w:rPr>
      </w:pPr>
      <w:r w:rsidRPr="00F568C3">
        <w:rPr>
          <w:rFonts w:cstheme="minorHAnsi"/>
          <w:sz w:val="24"/>
          <w:szCs w:val="24"/>
        </w:rPr>
        <w:t xml:space="preserve">Put in place systems such as ‘one in, one out’ in </w:t>
      </w:r>
      <w:r w:rsidR="00251D35">
        <w:rPr>
          <w:rFonts w:cstheme="minorHAnsi"/>
          <w:sz w:val="24"/>
          <w:szCs w:val="24"/>
        </w:rPr>
        <w:t>communal areas</w:t>
      </w:r>
      <w:r w:rsidR="003B669B">
        <w:rPr>
          <w:rFonts w:cstheme="minorHAnsi"/>
          <w:sz w:val="24"/>
          <w:szCs w:val="24"/>
        </w:rPr>
        <w:t>, such as toilets,</w:t>
      </w:r>
      <w:r w:rsidR="00251D35">
        <w:rPr>
          <w:rFonts w:cstheme="minorHAnsi"/>
          <w:sz w:val="24"/>
          <w:szCs w:val="24"/>
        </w:rPr>
        <w:t xml:space="preserve"> </w:t>
      </w:r>
      <w:r w:rsidRPr="00F568C3">
        <w:rPr>
          <w:rFonts w:cstheme="minorHAnsi"/>
          <w:sz w:val="24"/>
          <w:szCs w:val="24"/>
        </w:rPr>
        <w:t xml:space="preserve">if it </w:t>
      </w:r>
      <w:r w:rsidR="005C5B66" w:rsidRPr="00F568C3">
        <w:rPr>
          <w:rFonts w:cstheme="minorHAnsi"/>
          <w:sz w:val="24"/>
          <w:szCs w:val="24"/>
        </w:rPr>
        <w:t>is not</w:t>
      </w:r>
      <w:r w:rsidRPr="00F568C3">
        <w:rPr>
          <w:rFonts w:cstheme="minorHAnsi"/>
          <w:sz w:val="24"/>
          <w:szCs w:val="24"/>
        </w:rPr>
        <w:t xml:space="preserve"> possible to maintain social distancing.</w:t>
      </w:r>
    </w:p>
    <w:p w14:paraId="6537878C" w14:textId="77777777" w:rsidR="00FB0820" w:rsidRDefault="00F568C3" w:rsidP="007402B2">
      <w:pPr>
        <w:pStyle w:val="ListParagraph"/>
        <w:numPr>
          <w:ilvl w:val="0"/>
          <w:numId w:val="9"/>
        </w:numPr>
        <w:jc w:val="left"/>
        <w:rPr>
          <w:rFonts w:cstheme="minorHAnsi"/>
          <w:sz w:val="24"/>
          <w:szCs w:val="24"/>
        </w:rPr>
      </w:pPr>
      <w:r>
        <w:rPr>
          <w:rFonts w:cstheme="minorHAnsi"/>
          <w:sz w:val="24"/>
          <w:szCs w:val="24"/>
        </w:rPr>
        <w:t>A</w:t>
      </w:r>
      <w:r w:rsidRPr="00F568C3">
        <w:rPr>
          <w:rFonts w:cstheme="minorHAnsi"/>
          <w:sz w:val="24"/>
          <w:szCs w:val="24"/>
        </w:rPr>
        <w:t>ssi</w:t>
      </w:r>
      <w:r>
        <w:rPr>
          <w:rFonts w:cstheme="minorHAnsi"/>
          <w:sz w:val="24"/>
          <w:szCs w:val="24"/>
        </w:rPr>
        <w:t>gning one person per area or</w:t>
      </w:r>
      <w:r w:rsidR="003B669B">
        <w:rPr>
          <w:rFonts w:cstheme="minorHAnsi"/>
          <w:sz w:val="24"/>
          <w:szCs w:val="24"/>
        </w:rPr>
        <w:t xml:space="preserve"> staggering use times to</w:t>
      </w:r>
      <w:r>
        <w:rPr>
          <w:rFonts w:cstheme="minorHAnsi"/>
          <w:sz w:val="24"/>
          <w:szCs w:val="24"/>
        </w:rPr>
        <w:t xml:space="preserve"> r</w:t>
      </w:r>
      <w:r w:rsidR="003B669B">
        <w:rPr>
          <w:rFonts w:cstheme="minorHAnsi"/>
          <w:sz w:val="24"/>
          <w:szCs w:val="24"/>
        </w:rPr>
        <w:t>edu</w:t>
      </w:r>
      <w:r w:rsidR="00FB0820">
        <w:rPr>
          <w:rFonts w:cstheme="minorHAnsi"/>
          <w:sz w:val="24"/>
          <w:szCs w:val="24"/>
        </w:rPr>
        <w:t xml:space="preserve">ce the number of people in an area.  </w:t>
      </w:r>
    </w:p>
    <w:p w14:paraId="745C5AAB" w14:textId="56A0F378" w:rsidR="009B0943" w:rsidRDefault="00FB0820" w:rsidP="009B0943">
      <w:pPr>
        <w:pStyle w:val="ListParagraph"/>
        <w:numPr>
          <w:ilvl w:val="0"/>
          <w:numId w:val="9"/>
        </w:numPr>
        <w:jc w:val="left"/>
        <w:rPr>
          <w:rFonts w:cstheme="minorHAnsi"/>
          <w:sz w:val="24"/>
          <w:szCs w:val="24"/>
        </w:rPr>
      </w:pPr>
      <w:r>
        <w:rPr>
          <w:rFonts w:cstheme="minorHAnsi"/>
          <w:sz w:val="24"/>
          <w:szCs w:val="24"/>
        </w:rPr>
        <w:t>Limit access to kitchens and limit contact be</w:t>
      </w:r>
      <w:r w:rsidR="009B0943">
        <w:rPr>
          <w:rFonts w:cstheme="minorHAnsi"/>
          <w:sz w:val="24"/>
          <w:szCs w:val="24"/>
        </w:rPr>
        <w:t xml:space="preserve">tween those using the kitchen.  The government’s guidance on </w:t>
      </w:r>
      <w:hyperlink r:id="rId26" w:history="1">
        <w:r w:rsidR="009B0943" w:rsidRPr="008D6466">
          <w:rPr>
            <w:rStyle w:val="Hyperlink"/>
            <w:rFonts w:cstheme="minorHAnsi"/>
            <w:sz w:val="24"/>
            <w:szCs w:val="24"/>
          </w:rPr>
          <w:t>Food Preparation during Covid-19</w:t>
        </w:r>
      </w:hyperlink>
      <w:r w:rsidR="009B0943">
        <w:rPr>
          <w:rFonts w:cstheme="minorHAnsi"/>
          <w:sz w:val="24"/>
          <w:szCs w:val="24"/>
        </w:rPr>
        <w:t xml:space="preserve"> </w:t>
      </w:r>
      <w:proofErr w:type="gramStart"/>
      <w:r w:rsidR="009B0943">
        <w:rPr>
          <w:rFonts w:cstheme="minorHAnsi"/>
          <w:sz w:val="24"/>
          <w:szCs w:val="24"/>
        </w:rPr>
        <w:t>should be followed</w:t>
      </w:r>
      <w:proofErr w:type="gramEnd"/>
      <w:r w:rsidR="009B0943">
        <w:rPr>
          <w:rFonts w:cstheme="minorHAnsi"/>
          <w:sz w:val="24"/>
          <w:szCs w:val="24"/>
        </w:rPr>
        <w:t xml:space="preserve">.  </w:t>
      </w:r>
    </w:p>
    <w:p w14:paraId="201106A7" w14:textId="77777777" w:rsidR="00D2108E" w:rsidRDefault="00D2108E" w:rsidP="007402B2">
      <w:pPr>
        <w:spacing w:line="240" w:lineRule="auto"/>
        <w:jc w:val="left"/>
        <w:rPr>
          <w:rFonts w:cstheme="minorHAnsi"/>
          <w:b/>
          <w:sz w:val="28"/>
          <w:szCs w:val="28"/>
          <w:u w:val="single"/>
        </w:rPr>
      </w:pPr>
    </w:p>
    <w:p w14:paraId="4C118F63" w14:textId="77777777" w:rsidR="00D2108E" w:rsidRDefault="00D2108E" w:rsidP="007402B2">
      <w:pPr>
        <w:spacing w:line="240" w:lineRule="auto"/>
        <w:jc w:val="left"/>
        <w:rPr>
          <w:rFonts w:cstheme="minorHAnsi"/>
          <w:b/>
          <w:sz w:val="28"/>
          <w:szCs w:val="28"/>
          <w:u w:val="single"/>
        </w:rPr>
      </w:pPr>
    </w:p>
    <w:p w14:paraId="713A4E63" w14:textId="77777777" w:rsidR="00D2108E" w:rsidRDefault="00D2108E" w:rsidP="007402B2">
      <w:pPr>
        <w:spacing w:line="240" w:lineRule="auto"/>
        <w:jc w:val="left"/>
        <w:rPr>
          <w:rFonts w:cstheme="minorHAnsi"/>
          <w:b/>
          <w:sz w:val="28"/>
          <w:szCs w:val="28"/>
          <w:u w:val="single"/>
        </w:rPr>
      </w:pPr>
    </w:p>
    <w:p w14:paraId="35C7F39E" w14:textId="77777777" w:rsidR="00D2108E" w:rsidRDefault="00D2108E" w:rsidP="007402B2">
      <w:pPr>
        <w:spacing w:line="240" w:lineRule="auto"/>
        <w:jc w:val="left"/>
        <w:rPr>
          <w:rFonts w:cstheme="minorHAnsi"/>
          <w:b/>
          <w:sz w:val="28"/>
          <w:szCs w:val="28"/>
          <w:u w:val="single"/>
        </w:rPr>
      </w:pPr>
    </w:p>
    <w:p w14:paraId="064E886B" w14:textId="77777777" w:rsidR="00D2108E" w:rsidRDefault="00D2108E" w:rsidP="007402B2">
      <w:pPr>
        <w:spacing w:line="240" w:lineRule="auto"/>
        <w:jc w:val="left"/>
        <w:rPr>
          <w:rFonts w:cstheme="minorHAnsi"/>
          <w:b/>
          <w:sz w:val="28"/>
          <w:szCs w:val="28"/>
          <w:u w:val="single"/>
        </w:rPr>
      </w:pPr>
    </w:p>
    <w:p w14:paraId="1CF3ADFC" w14:textId="77777777" w:rsidR="00D2108E" w:rsidRDefault="00D2108E" w:rsidP="007402B2">
      <w:pPr>
        <w:spacing w:line="240" w:lineRule="auto"/>
        <w:jc w:val="left"/>
        <w:rPr>
          <w:rFonts w:cstheme="minorHAnsi"/>
          <w:b/>
          <w:sz w:val="28"/>
          <w:szCs w:val="28"/>
          <w:u w:val="single"/>
        </w:rPr>
      </w:pPr>
    </w:p>
    <w:p w14:paraId="2EA2ED28" w14:textId="77777777" w:rsidR="00D2108E" w:rsidRDefault="00D2108E" w:rsidP="007402B2">
      <w:pPr>
        <w:spacing w:line="240" w:lineRule="auto"/>
        <w:jc w:val="left"/>
        <w:rPr>
          <w:rFonts w:cstheme="minorHAnsi"/>
          <w:b/>
          <w:sz w:val="28"/>
          <w:szCs w:val="28"/>
          <w:u w:val="single"/>
        </w:rPr>
      </w:pPr>
    </w:p>
    <w:p w14:paraId="736AA367" w14:textId="77777777" w:rsidR="00D2108E" w:rsidRDefault="00D2108E" w:rsidP="007402B2">
      <w:pPr>
        <w:spacing w:line="240" w:lineRule="auto"/>
        <w:jc w:val="left"/>
        <w:rPr>
          <w:rFonts w:cstheme="minorHAnsi"/>
          <w:b/>
          <w:sz w:val="28"/>
          <w:szCs w:val="28"/>
          <w:u w:val="single"/>
        </w:rPr>
      </w:pPr>
    </w:p>
    <w:p w14:paraId="5A1C85E4" w14:textId="3B70DA11" w:rsidR="00EA3A83" w:rsidRPr="00254140" w:rsidRDefault="009F5045" w:rsidP="007402B2">
      <w:pPr>
        <w:spacing w:line="240" w:lineRule="auto"/>
        <w:jc w:val="left"/>
        <w:rPr>
          <w:rFonts w:cstheme="minorHAnsi"/>
          <w:b/>
          <w:sz w:val="28"/>
          <w:szCs w:val="28"/>
          <w:u w:val="single"/>
        </w:rPr>
      </w:pPr>
      <w:r w:rsidRPr="00254140">
        <w:rPr>
          <w:rFonts w:cstheme="minorHAnsi"/>
          <w:b/>
          <w:sz w:val="28"/>
          <w:szCs w:val="28"/>
          <w:u w:val="single"/>
        </w:rPr>
        <w:lastRenderedPageBreak/>
        <w:t>Good Hygiene</w:t>
      </w:r>
    </w:p>
    <w:p w14:paraId="1349713E" w14:textId="37709DC6" w:rsidR="009F5045" w:rsidRDefault="00D7672F" w:rsidP="007402B2">
      <w:pPr>
        <w:spacing w:line="240" w:lineRule="auto"/>
        <w:jc w:val="left"/>
        <w:rPr>
          <w:rFonts w:cstheme="minorHAnsi"/>
          <w:sz w:val="24"/>
          <w:szCs w:val="24"/>
        </w:rPr>
      </w:pPr>
      <w:r w:rsidRPr="00F568C3">
        <w:rPr>
          <w:rFonts w:cstheme="minorHAnsi"/>
          <w:b/>
          <w:sz w:val="24"/>
          <w:szCs w:val="24"/>
        </w:rPr>
        <w:t>Questions to Consider</w:t>
      </w:r>
      <w:r>
        <w:rPr>
          <w:rFonts w:cstheme="minorHAnsi"/>
          <w:b/>
          <w:sz w:val="24"/>
          <w:szCs w:val="24"/>
        </w:rPr>
        <w:t xml:space="preserve">: </w:t>
      </w:r>
    </w:p>
    <w:p w14:paraId="380A8195" w14:textId="77777777" w:rsidR="008C1C32" w:rsidRDefault="008C1C32" w:rsidP="008C1C32">
      <w:pPr>
        <w:pStyle w:val="ListParagraph"/>
        <w:numPr>
          <w:ilvl w:val="0"/>
          <w:numId w:val="19"/>
        </w:numPr>
        <w:jc w:val="left"/>
        <w:rPr>
          <w:rFonts w:cstheme="minorHAnsi"/>
          <w:sz w:val="24"/>
          <w:szCs w:val="24"/>
        </w:rPr>
      </w:pPr>
      <w:r w:rsidRPr="008C1C32">
        <w:rPr>
          <w:rFonts w:cstheme="minorHAnsi"/>
          <w:sz w:val="24"/>
          <w:szCs w:val="24"/>
          <w:highlight w:val="lightGray"/>
        </w:rPr>
        <w:t xml:space="preserve">Look over the </w:t>
      </w:r>
      <w:hyperlink r:id="rId27" w:history="1">
        <w:r w:rsidRPr="008C1C32">
          <w:rPr>
            <w:rStyle w:val="Hyperlink"/>
            <w:rFonts w:cstheme="minorHAnsi"/>
            <w:sz w:val="24"/>
            <w:szCs w:val="24"/>
            <w:highlight w:val="lightGray"/>
          </w:rPr>
          <w:t>sample risk assessment from the HSE</w:t>
        </w:r>
      </w:hyperlink>
      <w:r>
        <w:rPr>
          <w:rFonts w:cstheme="minorHAnsi"/>
          <w:sz w:val="24"/>
          <w:szCs w:val="24"/>
          <w:highlight w:val="lightGray"/>
        </w:rPr>
        <w:t xml:space="preserve"> to guide you through this process.  </w:t>
      </w:r>
    </w:p>
    <w:p w14:paraId="19E5FAA3" w14:textId="62DC6EC6" w:rsidR="003B669B" w:rsidRDefault="003B669B" w:rsidP="003B669B">
      <w:pPr>
        <w:pStyle w:val="ListParagraph"/>
        <w:numPr>
          <w:ilvl w:val="0"/>
          <w:numId w:val="19"/>
        </w:numPr>
        <w:spacing w:line="240" w:lineRule="auto"/>
        <w:jc w:val="left"/>
        <w:rPr>
          <w:rFonts w:cstheme="minorHAnsi"/>
          <w:sz w:val="24"/>
          <w:szCs w:val="24"/>
        </w:rPr>
      </w:pPr>
      <w:r>
        <w:rPr>
          <w:rFonts w:cstheme="minorHAnsi"/>
          <w:sz w:val="24"/>
          <w:szCs w:val="24"/>
        </w:rPr>
        <w:t>Ensuring there is</w:t>
      </w:r>
      <w:r w:rsidRPr="009300BE">
        <w:rPr>
          <w:rFonts w:cstheme="minorHAnsi"/>
          <w:sz w:val="24"/>
          <w:szCs w:val="24"/>
        </w:rPr>
        <w:t xml:space="preserve"> handwashing facilities that provide runnin</w:t>
      </w:r>
      <w:r>
        <w:rPr>
          <w:rFonts w:cstheme="minorHAnsi"/>
          <w:sz w:val="24"/>
          <w:szCs w:val="24"/>
        </w:rPr>
        <w:t xml:space="preserve">g water, soap and paper towels and reminding to </w:t>
      </w:r>
      <w:r w:rsidR="00D71E7B">
        <w:rPr>
          <w:rFonts w:cstheme="minorHAnsi"/>
          <w:sz w:val="24"/>
          <w:szCs w:val="24"/>
        </w:rPr>
        <w:t xml:space="preserve">wash regularly for 20 seconds.  </w:t>
      </w:r>
    </w:p>
    <w:p w14:paraId="15706273" w14:textId="090150B8" w:rsidR="009A0BCE" w:rsidRDefault="009A0BCE" w:rsidP="009A0BCE">
      <w:pPr>
        <w:pStyle w:val="ListParagraph"/>
        <w:numPr>
          <w:ilvl w:val="0"/>
          <w:numId w:val="19"/>
        </w:numPr>
        <w:spacing w:line="240" w:lineRule="auto"/>
        <w:jc w:val="left"/>
        <w:rPr>
          <w:rFonts w:cstheme="minorHAnsi"/>
          <w:sz w:val="24"/>
          <w:szCs w:val="24"/>
        </w:rPr>
      </w:pPr>
      <w:r>
        <w:rPr>
          <w:rFonts w:cstheme="minorHAnsi"/>
          <w:sz w:val="24"/>
          <w:szCs w:val="24"/>
        </w:rPr>
        <w:t>P</w:t>
      </w:r>
      <w:r w:rsidRPr="009F0F1A">
        <w:rPr>
          <w:rFonts w:cstheme="minorHAnsi"/>
          <w:sz w:val="24"/>
          <w:szCs w:val="24"/>
        </w:rPr>
        <w:t>roviding handwashing facilities</w:t>
      </w:r>
      <w:r>
        <w:rPr>
          <w:rFonts w:cstheme="minorHAnsi"/>
          <w:sz w:val="24"/>
          <w:szCs w:val="24"/>
        </w:rPr>
        <w:t xml:space="preserve"> or hand sanitiser at entry and </w:t>
      </w:r>
      <w:r w:rsidRPr="009F0F1A">
        <w:rPr>
          <w:rFonts w:cstheme="minorHAnsi"/>
          <w:sz w:val="24"/>
          <w:szCs w:val="24"/>
        </w:rPr>
        <w:t xml:space="preserve">exit </w:t>
      </w:r>
      <w:r w:rsidR="00EB7E87" w:rsidRPr="009F0F1A">
        <w:rPr>
          <w:rFonts w:cstheme="minorHAnsi"/>
          <w:sz w:val="24"/>
          <w:szCs w:val="24"/>
        </w:rPr>
        <w:t>points</w:t>
      </w:r>
      <w:r w:rsidR="00CA2B9A">
        <w:rPr>
          <w:rFonts w:cstheme="minorHAnsi"/>
          <w:sz w:val="24"/>
          <w:szCs w:val="24"/>
        </w:rPr>
        <w:t xml:space="preserve">.  The government states </w:t>
      </w:r>
      <w:r w:rsidR="004D2A53">
        <w:rPr>
          <w:rFonts w:cstheme="minorHAnsi"/>
          <w:sz w:val="24"/>
          <w:szCs w:val="24"/>
        </w:rPr>
        <w:t>that p</w:t>
      </w:r>
      <w:r w:rsidRPr="009F0F1A">
        <w:rPr>
          <w:rFonts w:cstheme="minorHAnsi"/>
          <w:sz w:val="24"/>
          <w:szCs w:val="24"/>
        </w:rPr>
        <w:t>eople should be able to wash t</w:t>
      </w:r>
      <w:r w:rsidR="00CA2B9A">
        <w:rPr>
          <w:rFonts w:cstheme="minorHAnsi"/>
          <w:sz w:val="24"/>
          <w:szCs w:val="24"/>
        </w:rPr>
        <w:t>heir hands as</w:t>
      </w:r>
      <w:r>
        <w:rPr>
          <w:rFonts w:cstheme="minorHAnsi"/>
          <w:sz w:val="24"/>
          <w:szCs w:val="24"/>
        </w:rPr>
        <w:t xml:space="preserve"> they arrive</w:t>
      </w:r>
      <w:r w:rsidRPr="009F0F1A">
        <w:rPr>
          <w:rFonts w:cstheme="minorHAnsi"/>
          <w:sz w:val="24"/>
          <w:szCs w:val="24"/>
        </w:rPr>
        <w:t xml:space="preserve"> and leave. </w:t>
      </w:r>
    </w:p>
    <w:p w14:paraId="7AC0A417" w14:textId="14E7CD53" w:rsidR="009F5045" w:rsidRDefault="004B74C6" w:rsidP="007402B2">
      <w:pPr>
        <w:pStyle w:val="ListParagraph"/>
        <w:numPr>
          <w:ilvl w:val="0"/>
          <w:numId w:val="19"/>
        </w:numPr>
        <w:spacing w:line="240" w:lineRule="auto"/>
        <w:jc w:val="left"/>
        <w:rPr>
          <w:rFonts w:cstheme="minorHAnsi"/>
          <w:sz w:val="24"/>
          <w:szCs w:val="24"/>
        </w:rPr>
      </w:pPr>
      <w:r w:rsidRPr="00D71E7B">
        <w:rPr>
          <w:rFonts w:cstheme="minorHAnsi"/>
          <w:sz w:val="24"/>
          <w:szCs w:val="24"/>
        </w:rPr>
        <w:t>Frequently wipe down hand dryers.</w:t>
      </w:r>
      <w:r>
        <w:rPr>
          <w:rFonts w:cstheme="minorHAnsi"/>
          <w:sz w:val="24"/>
          <w:szCs w:val="24"/>
        </w:rPr>
        <w:t xml:space="preserve">  When using paper towels, bins should have liners and </w:t>
      </w:r>
      <w:proofErr w:type="gramStart"/>
      <w:r>
        <w:rPr>
          <w:rFonts w:cstheme="minorHAnsi"/>
          <w:sz w:val="24"/>
          <w:szCs w:val="24"/>
        </w:rPr>
        <w:t xml:space="preserve">should be </w:t>
      </w:r>
      <w:r w:rsidRPr="009300BE">
        <w:rPr>
          <w:rFonts w:cstheme="minorHAnsi"/>
          <w:sz w:val="24"/>
          <w:szCs w:val="24"/>
        </w:rPr>
        <w:t>emptied</w:t>
      </w:r>
      <w:proofErr w:type="gramEnd"/>
      <w:r w:rsidRPr="009300BE">
        <w:rPr>
          <w:rFonts w:cstheme="minorHAnsi"/>
          <w:sz w:val="24"/>
          <w:szCs w:val="24"/>
        </w:rPr>
        <w:t xml:space="preserve"> frequently to safely dispose of waste.</w:t>
      </w:r>
      <w:r>
        <w:rPr>
          <w:rFonts w:cstheme="minorHAnsi"/>
          <w:sz w:val="24"/>
          <w:szCs w:val="24"/>
        </w:rPr>
        <w:t xml:space="preserve">  </w:t>
      </w:r>
      <w:r w:rsidR="003B669B">
        <w:rPr>
          <w:rFonts w:cstheme="minorHAnsi"/>
          <w:sz w:val="24"/>
          <w:szCs w:val="24"/>
        </w:rPr>
        <w:t>P</w:t>
      </w:r>
      <w:r w:rsidR="003B669B" w:rsidRPr="009300BE">
        <w:rPr>
          <w:rFonts w:cstheme="minorHAnsi"/>
          <w:sz w:val="24"/>
          <w:szCs w:val="24"/>
        </w:rPr>
        <w:t xml:space="preserve">roviding hand sanitiser in </w:t>
      </w:r>
      <w:r w:rsidR="003B669B">
        <w:rPr>
          <w:rFonts w:cstheme="minorHAnsi"/>
          <w:sz w:val="24"/>
          <w:szCs w:val="24"/>
        </w:rPr>
        <w:t xml:space="preserve">multiple areas in </w:t>
      </w:r>
      <w:r w:rsidR="003B669B" w:rsidRPr="009300BE">
        <w:rPr>
          <w:rFonts w:cstheme="minorHAnsi"/>
          <w:sz w:val="24"/>
          <w:szCs w:val="24"/>
        </w:rPr>
        <w:t>a</w:t>
      </w:r>
      <w:r w:rsidR="003B669B">
        <w:rPr>
          <w:rFonts w:cstheme="minorHAnsi"/>
          <w:sz w:val="24"/>
          <w:szCs w:val="24"/>
        </w:rPr>
        <w:t>ddition to washing facilities</w:t>
      </w:r>
      <w:r w:rsidR="0057001B">
        <w:rPr>
          <w:rFonts w:cstheme="minorHAnsi"/>
          <w:sz w:val="24"/>
          <w:szCs w:val="24"/>
        </w:rPr>
        <w:t>.</w:t>
      </w:r>
    </w:p>
    <w:p w14:paraId="4B6405E2" w14:textId="0B643922" w:rsidR="003B7863" w:rsidRDefault="003B7863" w:rsidP="007402B2">
      <w:pPr>
        <w:pStyle w:val="ListParagraph"/>
        <w:numPr>
          <w:ilvl w:val="0"/>
          <w:numId w:val="19"/>
        </w:numPr>
        <w:spacing w:line="240" w:lineRule="auto"/>
        <w:jc w:val="left"/>
        <w:rPr>
          <w:rFonts w:cstheme="minorHAnsi"/>
          <w:sz w:val="24"/>
          <w:szCs w:val="24"/>
        </w:rPr>
      </w:pPr>
      <w:r>
        <w:rPr>
          <w:rFonts w:cstheme="minorHAnsi"/>
          <w:sz w:val="24"/>
          <w:szCs w:val="24"/>
        </w:rPr>
        <w:t>Providing</w:t>
      </w:r>
      <w:r w:rsidRPr="009F5045">
        <w:rPr>
          <w:rFonts w:cstheme="minorHAnsi"/>
          <w:sz w:val="24"/>
          <w:szCs w:val="24"/>
        </w:rPr>
        <w:t xml:space="preserve"> tissues</w:t>
      </w:r>
      <w:r>
        <w:rPr>
          <w:rFonts w:cstheme="minorHAnsi"/>
          <w:sz w:val="24"/>
          <w:szCs w:val="24"/>
        </w:rPr>
        <w:t xml:space="preserve"> </w:t>
      </w:r>
      <w:r w:rsidRPr="009F5045">
        <w:rPr>
          <w:rFonts w:cstheme="minorHAnsi"/>
          <w:sz w:val="24"/>
          <w:szCs w:val="24"/>
        </w:rPr>
        <w:t>throughout the building</w:t>
      </w:r>
      <w:r>
        <w:rPr>
          <w:rFonts w:cstheme="minorHAnsi"/>
          <w:sz w:val="24"/>
          <w:szCs w:val="24"/>
        </w:rPr>
        <w:t xml:space="preserve">. </w:t>
      </w:r>
    </w:p>
    <w:p w14:paraId="0E2BB86E" w14:textId="77777777" w:rsidR="006B07C6" w:rsidRPr="003B7863" w:rsidRDefault="006B07C6" w:rsidP="006B07C6">
      <w:pPr>
        <w:pStyle w:val="ListParagraph"/>
        <w:numPr>
          <w:ilvl w:val="0"/>
          <w:numId w:val="19"/>
        </w:numPr>
        <w:spacing w:line="240" w:lineRule="auto"/>
        <w:jc w:val="left"/>
        <w:rPr>
          <w:rFonts w:cstheme="minorHAnsi"/>
          <w:sz w:val="24"/>
          <w:szCs w:val="24"/>
        </w:rPr>
      </w:pPr>
      <w:r w:rsidRPr="003B7863">
        <w:rPr>
          <w:rFonts w:cstheme="minorHAnsi"/>
          <w:sz w:val="24"/>
          <w:szCs w:val="24"/>
        </w:rPr>
        <w:t xml:space="preserve">Setting clear guidance for the cleaning </w:t>
      </w:r>
      <w:r>
        <w:rPr>
          <w:rFonts w:cstheme="minorHAnsi"/>
          <w:sz w:val="24"/>
          <w:szCs w:val="24"/>
        </w:rPr>
        <w:t>of toilets and kitchen</w:t>
      </w:r>
      <w:r w:rsidRPr="003B7863">
        <w:rPr>
          <w:rFonts w:cstheme="minorHAnsi"/>
          <w:sz w:val="24"/>
          <w:szCs w:val="24"/>
        </w:rPr>
        <w:t xml:space="preserve"> facilities to make sure they </w:t>
      </w:r>
      <w:proofErr w:type="gramStart"/>
      <w:r w:rsidRPr="003B7863">
        <w:rPr>
          <w:rFonts w:cstheme="minorHAnsi"/>
          <w:sz w:val="24"/>
          <w:szCs w:val="24"/>
        </w:rPr>
        <w:t>are kept</w:t>
      </w:r>
      <w:proofErr w:type="gramEnd"/>
      <w:r w:rsidRPr="003B7863">
        <w:rPr>
          <w:rFonts w:cstheme="minorHAnsi"/>
          <w:sz w:val="24"/>
          <w:szCs w:val="24"/>
        </w:rPr>
        <w:t xml:space="preserve"> clean</w:t>
      </w:r>
      <w:r>
        <w:rPr>
          <w:rFonts w:cstheme="minorHAnsi"/>
          <w:sz w:val="24"/>
          <w:szCs w:val="24"/>
        </w:rPr>
        <w:t>.</w:t>
      </w:r>
    </w:p>
    <w:p w14:paraId="57428EEF" w14:textId="7665C8AE" w:rsidR="009F5045" w:rsidRPr="003B7863" w:rsidRDefault="009F5045" w:rsidP="007402B2">
      <w:pPr>
        <w:pStyle w:val="ListParagraph"/>
        <w:numPr>
          <w:ilvl w:val="0"/>
          <w:numId w:val="19"/>
        </w:numPr>
        <w:spacing w:line="240" w:lineRule="auto"/>
        <w:jc w:val="left"/>
        <w:rPr>
          <w:rFonts w:cstheme="minorHAnsi"/>
          <w:sz w:val="24"/>
          <w:szCs w:val="24"/>
        </w:rPr>
      </w:pPr>
      <w:r w:rsidRPr="003B7863">
        <w:rPr>
          <w:rFonts w:cstheme="minorHAnsi"/>
          <w:sz w:val="24"/>
          <w:szCs w:val="24"/>
        </w:rPr>
        <w:t xml:space="preserve">Using signs and posters to increase awareness of good handwashing technique – reminding those in the building to catch coughs and sneezes </w:t>
      </w:r>
      <w:proofErr w:type="gramStart"/>
      <w:r w:rsidRPr="003B7863">
        <w:rPr>
          <w:rFonts w:cstheme="minorHAnsi"/>
          <w:sz w:val="24"/>
          <w:szCs w:val="24"/>
        </w:rPr>
        <w:t xml:space="preserve">in tissues and to </w:t>
      </w:r>
      <w:r w:rsidR="00010865">
        <w:rPr>
          <w:rFonts w:cstheme="minorHAnsi"/>
          <w:sz w:val="24"/>
          <w:szCs w:val="24"/>
        </w:rPr>
        <w:t>a</w:t>
      </w:r>
      <w:r w:rsidRPr="003B7863">
        <w:rPr>
          <w:rFonts w:cstheme="minorHAnsi"/>
          <w:sz w:val="24"/>
          <w:szCs w:val="24"/>
        </w:rPr>
        <w:t>void touch</w:t>
      </w:r>
      <w:r w:rsidR="00010865">
        <w:rPr>
          <w:rFonts w:cstheme="minorHAnsi"/>
          <w:sz w:val="24"/>
          <w:szCs w:val="24"/>
        </w:rPr>
        <w:t>ing</w:t>
      </w:r>
      <w:r w:rsidRPr="003B7863">
        <w:rPr>
          <w:rFonts w:cstheme="minorHAnsi"/>
          <w:sz w:val="24"/>
          <w:szCs w:val="24"/>
        </w:rPr>
        <w:t xml:space="preserve"> face, eyes, nose or mouth with unclean hands</w:t>
      </w:r>
      <w:proofErr w:type="gramEnd"/>
      <w:r w:rsidRPr="003B7863">
        <w:rPr>
          <w:rFonts w:cstheme="minorHAnsi"/>
          <w:sz w:val="24"/>
          <w:szCs w:val="24"/>
        </w:rPr>
        <w:t xml:space="preserve">.  </w:t>
      </w:r>
      <w:r w:rsidR="006B07C6" w:rsidRPr="00633BDC">
        <w:rPr>
          <w:rFonts w:cstheme="minorHAnsi"/>
          <w:sz w:val="24"/>
          <w:szCs w:val="24"/>
          <w:highlight w:val="lightGray"/>
        </w:rPr>
        <w:t xml:space="preserve">Signs </w:t>
      </w:r>
      <w:proofErr w:type="gramStart"/>
      <w:r w:rsidR="006B07C6" w:rsidRPr="00633BDC">
        <w:rPr>
          <w:rFonts w:cstheme="minorHAnsi"/>
          <w:sz w:val="24"/>
          <w:szCs w:val="24"/>
          <w:highlight w:val="lightGray"/>
        </w:rPr>
        <w:t xml:space="preserve">can be ordered from </w:t>
      </w:r>
      <w:hyperlink r:id="rId28" w:history="1">
        <w:r w:rsidR="006B07C6" w:rsidRPr="00633BDC">
          <w:rPr>
            <w:rStyle w:val="Hyperlink"/>
            <w:rFonts w:cstheme="minorHAnsi"/>
            <w:sz w:val="24"/>
            <w:szCs w:val="24"/>
            <w:highlight w:val="lightGray"/>
          </w:rPr>
          <w:t>CPO</w:t>
        </w:r>
      </w:hyperlink>
      <w:r w:rsidR="006B07C6" w:rsidRPr="00633BDC">
        <w:rPr>
          <w:rFonts w:cstheme="minorHAnsi"/>
          <w:sz w:val="24"/>
          <w:szCs w:val="24"/>
          <w:highlight w:val="lightGray"/>
        </w:rPr>
        <w:t xml:space="preserve"> or</w:t>
      </w:r>
      <w:r w:rsidR="00D71E7B" w:rsidRPr="00633BDC">
        <w:rPr>
          <w:rFonts w:cstheme="minorHAnsi"/>
          <w:sz w:val="24"/>
          <w:szCs w:val="24"/>
          <w:highlight w:val="lightGray"/>
        </w:rPr>
        <w:t xml:space="preserve"> </w:t>
      </w:r>
      <w:r w:rsidR="00D71E7B" w:rsidRPr="00D71E7B">
        <w:rPr>
          <w:rFonts w:cstheme="minorHAnsi"/>
          <w:sz w:val="24"/>
          <w:szCs w:val="24"/>
          <w:highlight w:val="lightGray"/>
        </w:rPr>
        <w:t xml:space="preserve">downloaded from the </w:t>
      </w:r>
      <w:hyperlink r:id="rId29" w:history="1">
        <w:r w:rsidR="00D71E7B" w:rsidRPr="00D71E7B">
          <w:rPr>
            <w:rStyle w:val="Hyperlink"/>
            <w:rFonts w:cstheme="minorHAnsi"/>
            <w:sz w:val="24"/>
            <w:szCs w:val="24"/>
            <w:highlight w:val="lightGray"/>
          </w:rPr>
          <w:t>Methodist website</w:t>
        </w:r>
        <w:proofErr w:type="gramEnd"/>
      </w:hyperlink>
      <w:r w:rsidR="00D71E7B" w:rsidRPr="001B4468">
        <w:rPr>
          <w:rFonts w:cstheme="minorHAnsi"/>
          <w:sz w:val="24"/>
          <w:szCs w:val="24"/>
          <w:highlight w:val="lightGray"/>
        </w:rPr>
        <w:t>.  Ot</w:t>
      </w:r>
      <w:r w:rsidR="006B07C6" w:rsidRPr="001B4468">
        <w:rPr>
          <w:rFonts w:cstheme="minorHAnsi"/>
          <w:sz w:val="24"/>
          <w:szCs w:val="24"/>
          <w:highlight w:val="lightGray"/>
        </w:rPr>
        <w:t>her r</w:t>
      </w:r>
      <w:r w:rsidRPr="001B4468">
        <w:rPr>
          <w:rFonts w:cstheme="minorHAnsi"/>
          <w:sz w:val="24"/>
          <w:szCs w:val="24"/>
          <w:highlight w:val="lightGray"/>
        </w:rPr>
        <w:t>ecommendations include:</w:t>
      </w:r>
    </w:p>
    <w:p w14:paraId="43A12FAF" w14:textId="25C85E99" w:rsidR="00571053" w:rsidRDefault="004D1672" w:rsidP="00571053">
      <w:pPr>
        <w:pStyle w:val="ListParagraph"/>
        <w:numPr>
          <w:ilvl w:val="1"/>
          <w:numId w:val="19"/>
        </w:numPr>
        <w:spacing w:line="240" w:lineRule="auto"/>
        <w:jc w:val="left"/>
        <w:rPr>
          <w:rFonts w:cstheme="minorHAnsi"/>
          <w:sz w:val="24"/>
          <w:szCs w:val="24"/>
        </w:rPr>
      </w:pPr>
      <w:hyperlink r:id="rId30" w:history="1">
        <w:r w:rsidR="001B4468" w:rsidRPr="001B4468">
          <w:rPr>
            <w:rStyle w:val="Hyperlink"/>
            <w:rFonts w:cstheme="minorHAnsi"/>
            <w:sz w:val="24"/>
            <w:szCs w:val="24"/>
            <w:highlight w:val="lightGray"/>
          </w:rPr>
          <w:t>Best Practice Handwashing Technique</w:t>
        </w:r>
      </w:hyperlink>
    </w:p>
    <w:p w14:paraId="12E1E9FA" w14:textId="682C460A" w:rsidR="001B4468" w:rsidRPr="001B4468" w:rsidRDefault="004D1672" w:rsidP="00571053">
      <w:pPr>
        <w:pStyle w:val="ListParagraph"/>
        <w:numPr>
          <w:ilvl w:val="1"/>
          <w:numId w:val="19"/>
        </w:numPr>
        <w:spacing w:line="240" w:lineRule="auto"/>
        <w:jc w:val="left"/>
        <w:rPr>
          <w:rStyle w:val="Hyperlink"/>
          <w:rFonts w:cstheme="minorHAnsi"/>
          <w:color w:val="auto"/>
          <w:sz w:val="24"/>
          <w:szCs w:val="24"/>
          <w:highlight w:val="lightGray"/>
          <w:u w:val="none"/>
        </w:rPr>
      </w:pPr>
      <w:hyperlink r:id="rId31" w:history="1">
        <w:r w:rsidR="001B4468" w:rsidRPr="001B4468">
          <w:rPr>
            <w:rStyle w:val="Hyperlink"/>
            <w:rFonts w:cstheme="minorHAnsi"/>
            <w:sz w:val="24"/>
            <w:szCs w:val="24"/>
            <w:highlight w:val="lightGray"/>
          </w:rPr>
          <w:t>Best Practise Hand Rub Technique</w:t>
        </w:r>
      </w:hyperlink>
    </w:p>
    <w:p w14:paraId="5DFC1647" w14:textId="3E6A69C6" w:rsidR="00E77223" w:rsidRPr="00C07B2D" w:rsidRDefault="004D1672" w:rsidP="00571053">
      <w:pPr>
        <w:pStyle w:val="ListParagraph"/>
        <w:numPr>
          <w:ilvl w:val="1"/>
          <w:numId w:val="19"/>
        </w:numPr>
        <w:spacing w:line="240" w:lineRule="auto"/>
        <w:jc w:val="left"/>
        <w:rPr>
          <w:rStyle w:val="Hyperlink"/>
          <w:rFonts w:cstheme="minorHAnsi"/>
          <w:color w:val="auto"/>
          <w:sz w:val="24"/>
          <w:szCs w:val="24"/>
          <w:u w:val="none"/>
        </w:rPr>
      </w:pPr>
      <w:hyperlink r:id="rId32" w:history="1">
        <w:r w:rsidR="00E77223" w:rsidRPr="00E77223">
          <w:rPr>
            <w:rStyle w:val="Hyperlink"/>
            <w:rFonts w:cstheme="minorHAnsi"/>
            <w:sz w:val="24"/>
            <w:szCs w:val="24"/>
          </w:rPr>
          <w:t>Hand-Washing Technique (child version)</w:t>
        </w:r>
      </w:hyperlink>
    </w:p>
    <w:p w14:paraId="7B8C07A5" w14:textId="376EF99C" w:rsidR="00C07B2D" w:rsidRPr="009F5045" w:rsidRDefault="004D1672" w:rsidP="00C07B2D">
      <w:pPr>
        <w:pStyle w:val="ListParagraph"/>
        <w:numPr>
          <w:ilvl w:val="1"/>
          <w:numId w:val="19"/>
        </w:numPr>
        <w:spacing w:line="240" w:lineRule="auto"/>
        <w:jc w:val="left"/>
        <w:rPr>
          <w:rFonts w:cstheme="minorHAnsi"/>
          <w:sz w:val="24"/>
          <w:szCs w:val="24"/>
        </w:rPr>
      </w:pPr>
      <w:hyperlink r:id="rId33" w:history="1">
        <w:proofErr w:type="spellStart"/>
        <w:r w:rsidR="00C07B2D" w:rsidRPr="00DB75F8">
          <w:rPr>
            <w:rStyle w:val="Hyperlink"/>
            <w:rFonts w:cstheme="minorHAnsi"/>
            <w:sz w:val="24"/>
            <w:szCs w:val="24"/>
          </w:rPr>
          <w:t>DoH</w:t>
        </w:r>
        <w:proofErr w:type="spellEnd"/>
        <w:r w:rsidR="00C07B2D" w:rsidRPr="00DB75F8">
          <w:rPr>
            <w:rStyle w:val="Hyperlink"/>
            <w:rFonts w:cstheme="minorHAnsi"/>
            <w:sz w:val="24"/>
            <w:szCs w:val="24"/>
          </w:rPr>
          <w:t xml:space="preserve"> Wash Your Hands</w:t>
        </w:r>
      </w:hyperlink>
      <w:r w:rsidR="00C07B2D" w:rsidRPr="00652925">
        <w:rPr>
          <w:rStyle w:val="Hyperlink"/>
          <w:rFonts w:cstheme="minorHAnsi"/>
          <w:sz w:val="24"/>
          <w:szCs w:val="24"/>
        </w:rPr>
        <w:t xml:space="preserve"> </w:t>
      </w:r>
    </w:p>
    <w:p w14:paraId="2F724CE1" w14:textId="38867B58" w:rsidR="009F5045" w:rsidRDefault="004D1672" w:rsidP="007402B2">
      <w:pPr>
        <w:pStyle w:val="ListParagraph"/>
        <w:numPr>
          <w:ilvl w:val="1"/>
          <w:numId w:val="19"/>
        </w:numPr>
        <w:spacing w:line="240" w:lineRule="auto"/>
        <w:jc w:val="left"/>
        <w:rPr>
          <w:rFonts w:cstheme="minorHAnsi"/>
          <w:sz w:val="24"/>
          <w:szCs w:val="24"/>
        </w:rPr>
      </w:pPr>
      <w:hyperlink r:id="rId34" w:history="1">
        <w:r w:rsidR="009F5045" w:rsidRPr="009F5045">
          <w:rPr>
            <w:rStyle w:val="Hyperlink"/>
            <w:rFonts w:cstheme="minorHAnsi"/>
            <w:sz w:val="24"/>
            <w:szCs w:val="24"/>
          </w:rPr>
          <w:t>Follow Catch it, Bin it, Kill it</w:t>
        </w:r>
      </w:hyperlink>
      <w:r w:rsidR="009F5045" w:rsidRPr="009F5045">
        <w:rPr>
          <w:rFonts w:cstheme="minorHAnsi"/>
          <w:sz w:val="24"/>
          <w:szCs w:val="24"/>
        </w:rPr>
        <w:t xml:space="preserve"> </w:t>
      </w:r>
    </w:p>
    <w:p w14:paraId="1A36AE52" w14:textId="35C7A45C" w:rsidR="00E77223" w:rsidRPr="00DB75F8" w:rsidRDefault="00DB75F8" w:rsidP="007402B2">
      <w:pPr>
        <w:pStyle w:val="ListParagraph"/>
        <w:numPr>
          <w:ilvl w:val="1"/>
          <w:numId w:val="19"/>
        </w:numPr>
        <w:spacing w:line="240" w:lineRule="auto"/>
        <w:jc w:val="left"/>
        <w:rPr>
          <w:rStyle w:val="Hyperlink"/>
          <w:rFonts w:cstheme="minorHAnsi"/>
          <w:sz w:val="24"/>
          <w:szCs w:val="24"/>
        </w:rPr>
      </w:pPr>
      <w:r w:rsidRPr="00D2108E">
        <w:rPr>
          <w:rFonts w:cstheme="minorHAnsi"/>
          <w:sz w:val="24"/>
          <w:szCs w:val="24"/>
        </w:rPr>
        <w:fldChar w:fldCharType="begin"/>
      </w:r>
      <w:r>
        <w:rPr>
          <w:rFonts w:cstheme="minorHAnsi"/>
          <w:sz w:val="24"/>
          <w:szCs w:val="24"/>
        </w:rPr>
        <w:instrText xml:space="preserve"> HYPERLINK "https://www.methodist.org.uk/media/17915/respiratory-hygiene-poster-2020.pdf" </w:instrText>
      </w:r>
      <w:r w:rsidRPr="00D2108E">
        <w:rPr>
          <w:rFonts w:cstheme="minorHAnsi"/>
          <w:sz w:val="24"/>
          <w:szCs w:val="24"/>
        </w:rPr>
        <w:fldChar w:fldCharType="separate"/>
      </w:r>
      <w:r w:rsidR="00E77223" w:rsidRPr="00DB75F8">
        <w:rPr>
          <w:rStyle w:val="Hyperlink"/>
          <w:rFonts w:cstheme="minorHAnsi"/>
          <w:sz w:val="24"/>
          <w:szCs w:val="24"/>
        </w:rPr>
        <w:t>Cover Coughs and Sneezes (child version)</w:t>
      </w:r>
    </w:p>
    <w:p w14:paraId="36331E82" w14:textId="03F802C8" w:rsidR="00D2108E" w:rsidRPr="00D2108E" w:rsidRDefault="00DB75F8" w:rsidP="00BC3F3D">
      <w:pPr>
        <w:pStyle w:val="ListParagraph"/>
        <w:numPr>
          <w:ilvl w:val="1"/>
          <w:numId w:val="19"/>
        </w:numPr>
        <w:spacing w:line="240" w:lineRule="auto"/>
        <w:jc w:val="left"/>
        <w:rPr>
          <w:rFonts w:cstheme="minorHAnsi"/>
          <w:b/>
          <w:sz w:val="28"/>
          <w:szCs w:val="28"/>
          <w:u w:val="single"/>
        </w:rPr>
      </w:pPr>
      <w:r w:rsidRPr="00D2108E">
        <w:rPr>
          <w:rFonts w:cstheme="minorHAnsi"/>
          <w:sz w:val="24"/>
          <w:szCs w:val="24"/>
        </w:rPr>
        <w:fldChar w:fldCharType="end"/>
      </w:r>
      <w:hyperlink r:id="rId35" w:history="1">
        <w:r w:rsidR="00E81A39" w:rsidRPr="00D2108E">
          <w:rPr>
            <w:rStyle w:val="Hyperlink"/>
            <w:rFonts w:cstheme="minorHAnsi"/>
            <w:sz w:val="24"/>
            <w:szCs w:val="24"/>
          </w:rPr>
          <w:t>Compliance with Covid-19 Guidance (revised)</w:t>
        </w:r>
      </w:hyperlink>
      <w:r w:rsidR="006B07C6" w:rsidRPr="00D2108E">
        <w:rPr>
          <w:rStyle w:val="Hyperlink"/>
          <w:rFonts w:cstheme="minorHAnsi"/>
          <w:sz w:val="24"/>
          <w:szCs w:val="24"/>
        </w:rPr>
        <w:br/>
      </w:r>
    </w:p>
    <w:p w14:paraId="062E026E" w14:textId="77777777" w:rsidR="00D2108E" w:rsidRDefault="00D2108E" w:rsidP="008C1C32">
      <w:pPr>
        <w:spacing w:line="240" w:lineRule="auto"/>
        <w:jc w:val="left"/>
        <w:rPr>
          <w:rFonts w:cstheme="minorHAnsi"/>
          <w:b/>
          <w:sz w:val="28"/>
          <w:szCs w:val="28"/>
          <w:u w:val="single"/>
        </w:rPr>
      </w:pPr>
    </w:p>
    <w:p w14:paraId="19931C21" w14:textId="77777777" w:rsidR="00D2108E" w:rsidRDefault="00D2108E" w:rsidP="008C1C32">
      <w:pPr>
        <w:spacing w:line="240" w:lineRule="auto"/>
        <w:jc w:val="left"/>
        <w:rPr>
          <w:rFonts w:cstheme="minorHAnsi"/>
          <w:b/>
          <w:sz w:val="28"/>
          <w:szCs w:val="28"/>
          <w:u w:val="single"/>
        </w:rPr>
      </w:pPr>
    </w:p>
    <w:p w14:paraId="24F01FDC" w14:textId="77777777" w:rsidR="00D2108E" w:rsidRDefault="00D2108E" w:rsidP="008C1C32">
      <w:pPr>
        <w:spacing w:line="240" w:lineRule="auto"/>
        <w:jc w:val="left"/>
        <w:rPr>
          <w:rFonts w:cstheme="minorHAnsi"/>
          <w:b/>
          <w:sz w:val="28"/>
          <w:szCs w:val="28"/>
          <w:u w:val="single"/>
        </w:rPr>
      </w:pPr>
    </w:p>
    <w:p w14:paraId="5A76C25F" w14:textId="3BAADD14" w:rsidR="008C1C32" w:rsidRDefault="008C1C32" w:rsidP="008C1C32">
      <w:pPr>
        <w:spacing w:line="240" w:lineRule="auto"/>
        <w:jc w:val="left"/>
        <w:rPr>
          <w:rFonts w:cstheme="minorHAnsi"/>
          <w:b/>
          <w:sz w:val="28"/>
          <w:szCs w:val="28"/>
          <w:u w:val="single"/>
        </w:rPr>
      </w:pPr>
      <w:r w:rsidRPr="00254140">
        <w:rPr>
          <w:rFonts w:cstheme="minorHAnsi"/>
          <w:b/>
          <w:sz w:val="28"/>
          <w:szCs w:val="28"/>
          <w:u w:val="single"/>
        </w:rPr>
        <w:lastRenderedPageBreak/>
        <w:t>Cleaning</w:t>
      </w:r>
    </w:p>
    <w:p w14:paraId="190B9633" w14:textId="77777777" w:rsidR="008C1C32" w:rsidRPr="00F568C3" w:rsidRDefault="008C1C32" w:rsidP="008C1C32">
      <w:pPr>
        <w:spacing w:line="240" w:lineRule="auto"/>
        <w:jc w:val="left"/>
        <w:rPr>
          <w:rFonts w:cstheme="minorHAnsi"/>
          <w:b/>
          <w:sz w:val="24"/>
          <w:szCs w:val="24"/>
        </w:rPr>
      </w:pPr>
      <w:r w:rsidRPr="00F568C3">
        <w:rPr>
          <w:rFonts w:cstheme="minorHAnsi"/>
          <w:b/>
          <w:sz w:val="24"/>
          <w:szCs w:val="24"/>
        </w:rPr>
        <w:t>Questions to Consider</w:t>
      </w:r>
      <w:r>
        <w:rPr>
          <w:rFonts w:cstheme="minorHAnsi"/>
          <w:b/>
          <w:sz w:val="24"/>
          <w:szCs w:val="24"/>
        </w:rPr>
        <w:t xml:space="preserve">: </w:t>
      </w:r>
    </w:p>
    <w:p w14:paraId="6C8DD447" w14:textId="77777777" w:rsidR="008C1C32" w:rsidRDefault="008C1C32" w:rsidP="008C1C32">
      <w:pPr>
        <w:pStyle w:val="ListParagraph"/>
        <w:numPr>
          <w:ilvl w:val="0"/>
          <w:numId w:val="33"/>
        </w:numPr>
        <w:spacing w:line="240" w:lineRule="auto"/>
        <w:jc w:val="left"/>
        <w:rPr>
          <w:rFonts w:cstheme="minorHAnsi"/>
          <w:sz w:val="24"/>
          <w:szCs w:val="24"/>
        </w:rPr>
      </w:pPr>
      <w:r w:rsidRPr="008C1C32">
        <w:rPr>
          <w:rFonts w:cstheme="minorHAnsi"/>
          <w:sz w:val="24"/>
          <w:szCs w:val="24"/>
        </w:rPr>
        <w:t xml:space="preserve">Please refer to the </w:t>
      </w:r>
      <w:hyperlink r:id="rId36" w:history="1">
        <w:r w:rsidRPr="008C1C32">
          <w:rPr>
            <w:rStyle w:val="Hyperlink"/>
            <w:rFonts w:cstheme="minorHAnsi"/>
            <w:sz w:val="24"/>
            <w:szCs w:val="24"/>
          </w:rPr>
          <w:t>Cleaning Churches during Covid-19 guidance</w:t>
        </w:r>
      </w:hyperlink>
      <w:r w:rsidRPr="008C1C32">
        <w:rPr>
          <w:rFonts w:cstheme="minorHAnsi"/>
          <w:sz w:val="24"/>
          <w:szCs w:val="24"/>
        </w:rPr>
        <w:t xml:space="preserve"> (found under ‘</w:t>
      </w:r>
      <w:r w:rsidRPr="008C1C32">
        <w:rPr>
          <w:rFonts w:cstheme="minorHAnsi"/>
          <w:i/>
          <w:sz w:val="24"/>
          <w:szCs w:val="24"/>
        </w:rPr>
        <w:t>Guide to Re-Opening &amp; Managing Church Buildings’</w:t>
      </w:r>
      <w:r w:rsidRPr="008C1C32">
        <w:rPr>
          <w:rFonts w:cstheme="minorHAnsi"/>
          <w:sz w:val="24"/>
          <w:szCs w:val="24"/>
        </w:rPr>
        <w:t xml:space="preserve"> tab) for specific guidance on cleaning regimes.  </w:t>
      </w:r>
    </w:p>
    <w:p w14:paraId="18159903" w14:textId="77777777" w:rsidR="008C1C32" w:rsidRPr="008C1C32" w:rsidRDefault="008C1C32" w:rsidP="008C1C32">
      <w:pPr>
        <w:pStyle w:val="ListParagraph"/>
        <w:numPr>
          <w:ilvl w:val="0"/>
          <w:numId w:val="33"/>
        </w:numPr>
        <w:jc w:val="left"/>
        <w:rPr>
          <w:rFonts w:cstheme="minorHAnsi"/>
          <w:sz w:val="24"/>
          <w:szCs w:val="24"/>
        </w:rPr>
      </w:pPr>
      <w:r>
        <w:rPr>
          <w:rFonts w:cstheme="minorHAnsi"/>
          <w:sz w:val="24"/>
          <w:szCs w:val="24"/>
          <w:highlight w:val="lightGray"/>
        </w:rPr>
        <w:t>L</w:t>
      </w:r>
      <w:r w:rsidRPr="008C1C32">
        <w:rPr>
          <w:rFonts w:cstheme="minorHAnsi"/>
          <w:sz w:val="24"/>
          <w:szCs w:val="24"/>
          <w:highlight w:val="lightGray"/>
        </w:rPr>
        <w:t xml:space="preserve">ook over the </w:t>
      </w:r>
      <w:hyperlink r:id="rId37" w:history="1">
        <w:r w:rsidRPr="008C1C32">
          <w:rPr>
            <w:rStyle w:val="Hyperlink"/>
            <w:rFonts w:cstheme="minorHAnsi"/>
            <w:sz w:val="24"/>
            <w:szCs w:val="24"/>
            <w:highlight w:val="lightGray"/>
          </w:rPr>
          <w:t>sample risk assessment from the HSE</w:t>
        </w:r>
      </w:hyperlink>
      <w:r>
        <w:rPr>
          <w:rFonts w:cstheme="minorHAnsi"/>
          <w:sz w:val="24"/>
          <w:szCs w:val="24"/>
          <w:highlight w:val="lightGray"/>
        </w:rPr>
        <w:t xml:space="preserve"> to guide you through this process.  </w:t>
      </w:r>
    </w:p>
    <w:p w14:paraId="4543F0B9" w14:textId="77777777" w:rsidR="008C1C32" w:rsidRDefault="008C1C32" w:rsidP="005A4043">
      <w:pPr>
        <w:spacing w:line="240" w:lineRule="auto"/>
        <w:jc w:val="left"/>
        <w:rPr>
          <w:rFonts w:cstheme="minorHAnsi"/>
          <w:b/>
          <w:sz w:val="28"/>
          <w:szCs w:val="28"/>
          <w:u w:val="single"/>
        </w:rPr>
      </w:pPr>
    </w:p>
    <w:p w14:paraId="6748A0A2" w14:textId="147E1DA5" w:rsidR="005A4043" w:rsidRPr="00254140" w:rsidRDefault="005A4043" w:rsidP="005A4043">
      <w:pPr>
        <w:spacing w:line="240" w:lineRule="auto"/>
        <w:jc w:val="left"/>
        <w:rPr>
          <w:rFonts w:cstheme="minorHAnsi"/>
          <w:b/>
          <w:sz w:val="28"/>
          <w:szCs w:val="28"/>
          <w:u w:val="single"/>
        </w:rPr>
      </w:pPr>
      <w:r w:rsidRPr="00254140">
        <w:rPr>
          <w:rFonts w:cstheme="minorHAnsi"/>
          <w:b/>
          <w:sz w:val="28"/>
          <w:szCs w:val="28"/>
          <w:u w:val="single"/>
        </w:rPr>
        <w:t>Personal Protective Equipment</w:t>
      </w:r>
    </w:p>
    <w:p w14:paraId="110DD207" w14:textId="4E2A7EA4" w:rsidR="00110C1E" w:rsidRPr="00D40F7C" w:rsidRDefault="001B4468" w:rsidP="00C007B4">
      <w:pPr>
        <w:numPr>
          <w:ilvl w:val="0"/>
          <w:numId w:val="26"/>
        </w:numPr>
        <w:spacing w:after="75" w:line="240" w:lineRule="auto"/>
        <w:ind w:left="300"/>
        <w:jc w:val="left"/>
        <w:rPr>
          <w:rFonts w:cstheme="minorHAnsi"/>
          <w:sz w:val="24"/>
          <w:szCs w:val="24"/>
        </w:rPr>
      </w:pPr>
      <w:r>
        <w:rPr>
          <w:rFonts w:cstheme="minorHAnsi"/>
          <w:sz w:val="24"/>
          <w:szCs w:val="24"/>
        </w:rPr>
        <w:t xml:space="preserve">It </w:t>
      </w:r>
      <w:r w:rsidR="00086172" w:rsidRPr="00D40F7C">
        <w:rPr>
          <w:rFonts w:cstheme="minorHAnsi"/>
          <w:sz w:val="24"/>
          <w:szCs w:val="24"/>
        </w:rPr>
        <w:t xml:space="preserve">is </w:t>
      </w:r>
      <w:r>
        <w:rPr>
          <w:rFonts w:cstheme="minorHAnsi"/>
          <w:sz w:val="24"/>
          <w:szCs w:val="24"/>
        </w:rPr>
        <w:t xml:space="preserve">now </w:t>
      </w:r>
      <w:r w:rsidR="00086172" w:rsidRPr="00D40F7C">
        <w:rPr>
          <w:rFonts w:cstheme="minorHAnsi"/>
          <w:sz w:val="24"/>
          <w:szCs w:val="24"/>
        </w:rPr>
        <w:t>mandatory to wear a f</w:t>
      </w:r>
      <w:r w:rsidR="00110C1E" w:rsidRPr="00D40F7C">
        <w:rPr>
          <w:rFonts w:cstheme="minorHAnsi"/>
          <w:sz w:val="24"/>
          <w:szCs w:val="24"/>
        </w:rPr>
        <w:t>ace</w:t>
      </w:r>
      <w:r w:rsidR="00564F9F" w:rsidRPr="00D40F7C">
        <w:rPr>
          <w:rFonts w:cstheme="minorHAnsi"/>
          <w:sz w:val="24"/>
          <w:szCs w:val="24"/>
        </w:rPr>
        <w:t xml:space="preserve"> covering</w:t>
      </w:r>
      <w:r w:rsidR="00110C1E" w:rsidRPr="00D40F7C">
        <w:rPr>
          <w:rFonts w:cstheme="minorHAnsi"/>
          <w:sz w:val="24"/>
          <w:szCs w:val="24"/>
        </w:rPr>
        <w:t xml:space="preserve"> </w:t>
      </w:r>
      <w:r w:rsidR="00086172" w:rsidRPr="00D40F7C">
        <w:rPr>
          <w:rFonts w:cstheme="minorHAnsi"/>
          <w:sz w:val="24"/>
          <w:szCs w:val="24"/>
        </w:rPr>
        <w:t>in indoor public</w:t>
      </w:r>
      <w:r w:rsidR="00280CC5" w:rsidRPr="00D40F7C">
        <w:rPr>
          <w:rFonts w:cstheme="minorHAnsi"/>
          <w:sz w:val="24"/>
          <w:szCs w:val="24"/>
        </w:rPr>
        <w:t xml:space="preserve"> spaces</w:t>
      </w:r>
      <w:r w:rsidR="00086172" w:rsidRPr="00D40F7C">
        <w:rPr>
          <w:rFonts w:cstheme="minorHAnsi"/>
          <w:sz w:val="24"/>
          <w:szCs w:val="24"/>
        </w:rPr>
        <w:t>.  However, they</w:t>
      </w:r>
      <w:r w:rsidR="00280CC5" w:rsidRPr="00D40F7C">
        <w:rPr>
          <w:rFonts w:cstheme="minorHAnsi"/>
          <w:sz w:val="24"/>
          <w:szCs w:val="24"/>
        </w:rPr>
        <w:t xml:space="preserve"> </w:t>
      </w:r>
      <w:r w:rsidR="00086172" w:rsidRPr="00D40F7C">
        <w:rPr>
          <w:rFonts w:cstheme="minorHAnsi"/>
          <w:sz w:val="24"/>
          <w:szCs w:val="24"/>
        </w:rPr>
        <w:t xml:space="preserve">are not a replacement </w:t>
      </w:r>
      <w:r w:rsidR="00706170" w:rsidRPr="00D40F7C">
        <w:rPr>
          <w:rFonts w:cstheme="minorHAnsi"/>
          <w:sz w:val="24"/>
          <w:szCs w:val="24"/>
        </w:rPr>
        <w:t>safe</w:t>
      </w:r>
      <w:r w:rsidR="00110C1E" w:rsidRPr="00D40F7C">
        <w:rPr>
          <w:rFonts w:cstheme="minorHAnsi"/>
          <w:sz w:val="24"/>
          <w:szCs w:val="24"/>
        </w:rPr>
        <w:t xml:space="preserve"> distancing and regular </w:t>
      </w:r>
      <w:r w:rsidR="00AD49DA" w:rsidRPr="00D40F7C">
        <w:rPr>
          <w:rFonts w:cstheme="minorHAnsi"/>
          <w:sz w:val="24"/>
          <w:szCs w:val="24"/>
        </w:rPr>
        <w:t>handwashing</w:t>
      </w:r>
      <w:r w:rsidR="00086172" w:rsidRPr="00D40F7C">
        <w:rPr>
          <w:rFonts w:cstheme="minorHAnsi"/>
          <w:sz w:val="24"/>
          <w:szCs w:val="24"/>
        </w:rPr>
        <w:t>.  Please refer to the</w:t>
      </w:r>
      <w:r w:rsidR="00280CC5" w:rsidRPr="00D40F7C">
        <w:rPr>
          <w:rFonts w:cstheme="minorHAnsi"/>
          <w:sz w:val="24"/>
          <w:szCs w:val="24"/>
        </w:rPr>
        <w:t xml:space="preserve"> </w:t>
      </w:r>
      <w:hyperlink r:id="rId38" w:history="1">
        <w:r w:rsidR="00280CC5" w:rsidRPr="00D40F7C">
          <w:rPr>
            <w:rStyle w:val="Hyperlink"/>
            <w:rFonts w:cstheme="minorHAnsi"/>
            <w:sz w:val="24"/>
            <w:szCs w:val="24"/>
          </w:rPr>
          <w:t>Guide on Face Coverings</w:t>
        </w:r>
      </w:hyperlink>
      <w:r>
        <w:rPr>
          <w:rStyle w:val="FootnoteReference"/>
          <w:rFonts w:cstheme="minorHAnsi"/>
          <w:color w:val="0000FF"/>
          <w:sz w:val="24"/>
          <w:szCs w:val="24"/>
          <w:u w:val="single"/>
        </w:rPr>
        <w:footnoteReference w:id="7"/>
      </w:r>
      <w:r w:rsidR="00086172" w:rsidRPr="00D40F7C">
        <w:rPr>
          <w:rFonts w:cstheme="minorHAnsi"/>
          <w:sz w:val="24"/>
          <w:szCs w:val="24"/>
        </w:rPr>
        <w:t xml:space="preserve"> for more information and </w:t>
      </w:r>
      <w:r w:rsidR="00410E88" w:rsidRPr="00D40F7C">
        <w:rPr>
          <w:rFonts w:cstheme="minorHAnsi"/>
          <w:sz w:val="24"/>
          <w:szCs w:val="24"/>
        </w:rPr>
        <w:t>a</w:t>
      </w:r>
      <w:r w:rsidR="00086172" w:rsidRPr="00D40F7C">
        <w:rPr>
          <w:rFonts w:cstheme="minorHAnsi"/>
          <w:sz w:val="24"/>
          <w:szCs w:val="24"/>
        </w:rPr>
        <w:t xml:space="preserve"> list of those who are exempt.  </w:t>
      </w:r>
      <w:r w:rsidR="00280CC5" w:rsidRPr="00D40F7C">
        <w:rPr>
          <w:rFonts w:cstheme="minorHAnsi"/>
          <w:sz w:val="24"/>
          <w:szCs w:val="24"/>
        </w:rPr>
        <w:t xml:space="preserve"> </w:t>
      </w:r>
    </w:p>
    <w:p w14:paraId="3FB53063" w14:textId="41568364" w:rsidR="00CF04B8" w:rsidRDefault="005A4043" w:rsidP="007402B2">
      <w:pPr>
        <w:numPr>
          <w:ilvl w:val="0"/>
          <w:numId w:val="26"/>
        </w:numPr>
        <w:spacing w:after="75" w:line="240" w:lineRule="auto"/>
        <w:ind w:left="300"/>
        <w:jc w:val="left"/>
        <w:rPr>
          <w:rFonts w:cstheme="minorHAnsi"/>
          <w:sz w:val="24"/>
          <w:szCs w:val="24"/>
        </w:rPr>
      </w:pPr>
      <w:r w:rsidRPr="005A4043">
        <w:rPr>
          <w:rFonts w:cstheme="minorHAnsi"/>
          <w:sz w:val="24"/>
          <w:szCs w:val="24"/>
        </w:rPr>
        <w:t xml:space="preserve">Public urged not to buy medical grade masks so they </w:t>
      </w:r>
      <w:proofErr w:type="gramStart"/>
      <w:r w:rsidRPr="005A4043">
        <w:rPr>
          <w:rFonts w:cstheme="minorHAnsi"/>
          <w:sz w:val="24"/>
          <w:szCs w:val="24"/>
        </w:rPr>
        <w:t>can be saved</w:t>
      </w:r>
      <w:proofErr w:type="gramEnd"/>
      <w:r w:rsidRPr="005A4043">
        <w:rPr>
          <w:rFonts w:cstheme="minorHAnsi"/>
          <w:sz w:val="24"/>
          <w:szCs w:val="24"/>
        </w:rPr>
        <w:t xml:space="preserve"> for frontline health and care workers, and instead make their own face coverings at home</w:t>
      </w:r>
      <w:r w:rsidRPr="00110C1E">
        <w:rPr>
          <w:rFonts w:cstheme="minorHAnsi"/>
          <w:sz w:val="24"/>
          <w:szCs w:val="24"/>
        </w:rPr>
        <w:t>.</w:t>
      </w:r>
      <w:r w:rsidR="00D03A76">
        <w:rPr>
          <w:rFonts w:cstheme="minorHAnsi"/>
          <w:sz w:val="24"/>
          <w:szCs w:val="24"/>
        </w:rPr>
        <w:t xml:space="preserve">  Click </w:t>
      </w:r>
      <w:hyperlink r:id="rId39" w:history="1">
        <w:r w:rsidR="00D03A76" w:rsidRPr="00D03A76">
          <w:rPr>
            <w:rStyle w:val="Hyperlink"/>
            <w:rFonts w:cstheme="minorHAnsi"/>
            <w:sz w:val="24"/>
            <w:szCs w:val="24"/>
          </w:rPr>
          <w:t>here</w:t>
        </w:r>
      </w:hyperlink>
      <w:r w:rsidR="00D03A76">
        <w:rPr>
          <w:rFonts w:cstheme="minorHAnsi"/>
          <w:sz w:val="24"/>
          <w:szCs w:val="24"/>
        </w:rPr>
        <w:t xml:space="preserve"> to read more.  </w:t>
      </w:r>
      <w:r w:rsidRPr="00110C1E">
        <w:rPr>
          <w:rFonts w:cstheme="minorHAnsi"/>
          <w:sz w:val="24"/>
          <w:szCs w:val="24"/>
        </w:rPr>
        <w:t xml:space="preserve">  </w:t>
      </w:r>
    </w:p>
    <w:p w14:paraId="0482ACA8" w14:textId="77777777" w:rsidR="00D40F7C" w:rsidRDefault="00D76712" w:rsidP="00D40F7C">
      <w:pPr>
        <w:numPr>
          <w:ilvl w:val="0"/>
          <w:numId w:val="26"/>
        </w:numPr>
        <w:spacing w:after="75" w:line="240" w:lineRule="auto"/>
        <w:ind w:left="300"/>
        <w:jc w:val="left"/>
        <w:rPr>
          <w:rFonts w:cstheme="minorHAnsi"/>
          <w:sz w:val="24"/>
          <w:szCs w:val="24"/>
        </w:rPr>
      </w:pPr>
      <w:r>
        <w:rPr>
          <w:rFonts w:cstheme="minorHAnsi"/>
          <w:sz w:val="24"/>
          <w:szCs w:val="24"/>
        </w:rPr>
        <w:t xml:space="preserve">CPO have offered Methodist Churches a 15% discount on PPE, click </w:t>
      </w:r>
      <w:hyperlink r:id="rId40" w:history="1">
        <w:r w:rsidRPr="00D76712">
          <w:rPr>
            <w:rStyle w:val="Hyperlink"/>
            <w:rFonts w:cstheme="minorHAnsi"/>
            <w:sz w:val="24"/>
            <w:szCs w:val="24"/>
          </w:rPr>
          <w:t>here</w:t>
        </w:r>
      </w:hyperlink>
      <w:r w:rsidR="0084646C">
        <w:rPr>
          <w:rFonts w:cstheme="minorHAnsi"/>
          <w:sz w:val="24"/>
          <w:szCs w:val="24"/>
        </w:rPr>
        <w:t xml:space="preserve"> for more information</w:t>
      </w:r>
      <w:r>
        <w:rPr>
          <w:rFonts w:cstheme="minorHAnsi"/>
          <w:sz w:val="24"/>
          <w:szCs w:val="24"/>
        </w:rPr>
        <w:t xml:space="preserve">.  </w:t>
      </w:r>
    </w:p>
    <w:p w14:paraId="32331CFE" w14:textId="7C6491DB" w:rsidR="00D40F7C" w:rsidRDefault="00D40F7C" w:rsidP="00D40F7C">
      <w:pPr>
        <w:numPr>
          <w:ilvl w:val="0"/>
          <w:numId w:val="26"/>
        </w:numPr>
        <w:spacing w:after="75" w:line="240" w:lineRule="auto"/>
        <w:ind w:left="300"/>
        <w:jc w:val="left"/>
        <w:rPr>
          <w:rFonts w:cstheme="minorHAnsi"/>
          <w:sz w:val="24"/>
          <w:szCs w:val="24"/>
          <w:highlight w:val="lightGray"/>
        </w:rPr>
      </w:pPr>
      <w:r w:rsidRPr="00D40F7C">
        <w:rPr>
          <w:rFonts w:cstheme="minorHAnsi"/>
          <w:sz w:val="24"/>
          <w:szCs w:val="24"/>
          <w:highlight w:val="lightGray"/>
        </w:rPr>
        <w:t xml:space="preserve">First Aiders </w:t>
      </w:r>
      <w:proofErr w:type="gramStart"/>
      <w:r w:rsidRPr="00D40F7C">
        <w:rPr>
          <w:rFonts w:cstheme="minorHAnsi"/>
          <w:sz w:val="24"/>
          <w:szCs w:val="24"/>
          <w:highlight w:val="lightGray"/>
        </w:rPr>
        <w:t>should be contacted</w:t>
      </w:r>
      <w:proofErr w:type="gramEnd"/>
      <w:r w:rsidRPr="00D40F7C">
        <w:rPr>
          <w:rFonts w:cstheme="minorHAnsi"/>
          <w:sz w:val="24"/>
          <w:szCs w:val="24"/>
          <w:highlight w:val="lightGray"/>
        </w:rPr>
        <w:t xml:space="preserve"> about factors to consider during the risk assessment.  Read more on </w:t>
      </w:r>
      <w:hyperlink r:id="rId41" w:history="1">
        <w:r w:rsidRPr="00D40F7C">
          <w:rPr>
            <w:rStyle w:val="Hyperlink"/>
            <w:rFonts w:cstheme="minorHAnsi"/>
            <w:sz w:val="24"/>
            <w:szCs w:val="24"/>
            <w:highlight w:val="lightGray"/>
          </w:rPr>
          <w:t>Guidance for First Aiders during the Pandemic.</w:t>
        </w:r>
      </w:hyperlink>
      <w:r w:rsidRPr="00D40F7C">
        <w:rPr>
          <w:rFonts w:cstheme="minorHAnsi"/>
          <w:sz w:val="24"/>
          <w:szCs w:val="24"/>
          <w:highlight w:val="lightGray"/>
        </w:rPr>
        <w:t xml:space="preserve">   </w:t>
      </w:r>
    </w:p>
    <w:p w14:paraId="393C753F" w14:textId="10C004BD" w:rsidR="008C1C32" w:rsidRPr="008C1C32" w:rsidRDefault="008C1C32" w:rsidP="008C1C32">
      <w:pPr>
        <w:pStyle w:val="ListParagraph"/>
        <w:numPr>
          <w:ilvl w:val="0"/>
          <w:numId w:val="26"/>
        </w:numPr>
        <w:tabs>
          <w:tab w:val="clear" w:pos="360"/>
          <w:tab w:val="num" w:pos="284"/>
        </w:tabs>
        <w:jc w:val="left"/>
        <w:rPr>
          <w:rFonts w:cstheme="minorHAnsi"/>
          <w:sz w:val="24"/>
          <w:szCs w:val="24"/>
        </w:rPr>
      </w:pPr>
      <w:r>
        <w:rPr>
          <w:rFonts w:cstheme="minorHAnsi"/>
          <w:sz w:val="24"/>
          <w:szCs w:val="24"/>
          <w:highlight w:val="lightGray"/>
        </w:rPr>
        <w:t>L</w:t>
      </w:r>
      <w:r w:rsidRPr="008C1C32">
        <w:rPr>
          <w:rFonts w:cstheme="minorHAnsi"/>
          <w:sz w:val="24"/>
          <w:szCs w:val="24"/>
          <w:highlight w:val="lightGray"/>
        </w:rPr>
        <w:t xml:space="preserve">ook over the </w:t>
      </w:r>
      <w:hyperlink r:id="rId42" w:history="1">
        <w:r w:rsidRPr="008C1C32">
          <w:rPr>
            <w:rStyle w:val="Hyperlink"/>
            <w:rFonts w:cstheme="minorHAnsi"/>
            <w:sz w:val="24"/>
            <w:szCs w:val="24"/>
            <w:highlight w:val="lightGray"/>
          </w:rPr>
          <w:t>sample risk assessment from the HSE</w:t>
        </w:r>
      </w:hyperlink>
      <w:r>
        <w:rPr>
          <w:rFonts w:cstheme="minorHAnsi"/>
          <w:sz w:val="24"/>
          <w:szCs w:val="24"/>
          <w:highlight w:val="lightGray"/>
        </w:rPr>
        <w:t xml:space="preserve"> to guide you through this process.  </w:t>
      </w:r>
    </w:p>
    <w:p w14:paraId="61855003" w14:textId="77777777" w:rsidR="00E36D95" w:rsidRDefault="00E36D95" w:rsidP="007402B2">
      <w:pPr>
        <w:spacing w:line="240" w:lineRule="auto"/>
        <w:jc w:val="left"/>
        <w:rPr>
          <w:rFonts w:cstheme="minorHAnsi"/>
          <w:b/>
          <w:sz w:val="24"/>
          <w:szCs w:val="24"/>
        </w:rPr>
      </w:pPr>
    </w:p>
    <w:p w14:paraId="6FFF897C" w14:textId="77777777" w:rsidR="00D2108E" w:rsidRDefault="00D2108E" w:rsidP="007402B2">
      <w:pPr>
        <w:spacing w:line="240" w:lineRule="auto"/>
        <w:jc w:val="left"/>
        <w:rPr>
          <w:rFonts w:cstheme="minorHAnsi"/>
          <w:b/>
          <w:sz w:val="32"/>
          <w:szCs w:val="32"/>
          <w:u w:val="single"/>
        </w:rPr>
      </w:pPr>
    </w:p>
    <w:p w14:paraId="6FD4D047" w14:textId="77777777" w:rsidR="00D2108E" w:rsidRDefault="00D2108E" w:rsidP="007402B2">
      <w:pPr>
        <w:spacing w:line="240" w:lineRule="auto"/>
        <w:jc w:val="left"/>
        <w:rPr>
          <w:rFonts w:cstheme="minorHAnsi"/>
          <w:b/>
          <w:sz w:val="32"/>
          <w:szCs w:val="32"/>
          <w:u w:val="single"/>
        </w:rPr>
      </w:pPr>
    </w:p>
    <w:p w14:paraId="4C20EF0D" w14:textId="394A3B61" w:rsidR="009300BE" w:rsidRPr="008C1C32" w:rsidRDefault="00254140" w:rsidP="007402B2">
      <w:pPr>
        <w:spacing w:line="240" w:lineRule="auto"/>
        <w:jc w:val="left"/>
        <w:rPr>
          <w:rFonts w:cstheme="minorHAnsi"/>
          <w:b/>
          <w:sz w:val="32"/>
          <w:szCs w:val="32"/>
          <w:u w:val="single"/>
        </w:rPr>
      </w:pPr>
      <w:r w:rsidRPr="008C1C32">
        <w:rPr>
          <w:rFonts w:cstheme="minorHAnsi"/>
          <w:b/>
          <w:sz w:val="32"/>
          <w:szCs w:val="32"/>
          <w:u w:val="single"/>
        </w:rPr>
        <w:lastRenderedPageBreak/>
        <w:t>In</w:t>
      </w:r>
      <w:r w:rsidR="003B7863" w:rsidRPr="008C1C32">
        <w:rPr>
          <w:rFonts w:cstheme="minorHAnsi"/>
          <w:b/>
          <w:sz w:val="32"/>
          <w:szCs w:val="32"/>
          <w:u w:val="single"/>
        </w:rPr>
        <w:t>formation and G</w:t>
      </w:r>
      <w:r w:rsidR="009300BE" w:rsidRPr="008C1C32">
        <w:rPr>
          <w:rFonts w:cstheme="minorHAnsi"/>
          <w:b/>
          <w:sz w:val="32"/>
          <w:szCs w:val="32"/>
          <w:u w:val="single"/>
        </w:rPr>
        <w:t xml:space="preserve">uidance </w:t>
      </w:r>
    </w:p>
    <w:p w14:paraId="267F9E11" w14:textId="77777777" w:rsidR="007402B2" w:rsidRDefault="007402B2" w:rsidP="007402B2">
      <w:pPr>
        <w:spacing w:line="240" w:lineRule="auto"/>
        <w:jc w:val="left"/>
        <w:rPr>
          <w:rFonts w:cstheme="minorHAnsi"/>
          <w:b/>
          <w:sz w:val="24"/>
          <w:szCs w:val="24"/>
        </w:rPr>
      </w:pPr>
      <w:r>
        <w:rPr>
          <w:rFonts w:cstheme="minorHAnsi"/>
          <w:b/>
          <w:sz w:val="24"/>
          <w:szCs w:val="24"/>
        </w:rPr>
        <w:t>Questions to consider:</w:t>
      </w:r>
    </w:p>
    <w:p w14:paraId="08DFAB93" w14:textId="77777777" w:rsidR="007402B2" w:rsidRDefault="007402B2" w:rsidP="007402B2">
      <w:pPr>
        <w:pStyle w:val="ListParagraph"/>
        <w:numPr>
          <w:ilvl w:val="0"/>
          <w:numId w:val="25"/>
        </w:numPr>
        <w:jc w:val="left"/>
        <w:rPr>
          <w:rFonts w:cstheme="minorHAnsi"/>
          <w:sz w:val="24"/>
          <w:szCs w:val="24"/>
        </w:rPr>
      </w:pPr>
      <w:r w:rsidRPr="007402B2">
        <w:rPr>
          <w:rFonts w:cstheme="minorHAnsi"/>
          <w:sz w:val="24"/>
          <w:szCs w:val="24"/>
        </w:rPr>
        <w:t>What inf</w:t>
      </w:r>
      <w:r>
        <w:rPr>
          <w:rFonts w:cstheme="minorHAnsi"/>
          <w:sz w:val="24"/>
          <w:szCs w:val="24"/>
        </w:rPr>
        <w:t xml:space="preserve">ormation do those who use the building </w:t>
      </w:r>
      <w:r w:rsidRPr="007402B2">
        <w:rPr>
          <w:rFonts w:cstheme="minorHAnsi"/>
          <w:sz w:val="24"/>
          <w:szCs w:val="24"/>
        </w:rPr>
        <w:t xml:space="preserve">need to make </w:t>
      </w:r>
      <w:r>
        <w:rPr>
          <w:rFonts w:cstheme="minorHAnsi"/>
          <w:sz w:val="24"/>
          <w:szCs w:val="24"/>
        </w:rPr>
        <w:t xml:space="preserve">sure they understand how to keep safe </w:t>
      </w:r>
      <w:r w:rsidRPr="007402B2">
        <w:rPr>
          <w:rFonts w:cstheme="minorHAnsi"/>
          <w:sz w:val="24"/>
          <w:szCs w:val="24"/>
        </w:rPr>
        <w:t xml:space="preserve">during the outbreak? </w:t>
      </w:r>
    </w:p>
    <w:p w14:paraId="07C5DF20" w14:textId="77777777" w:rsidR="007402B2" w:rsidRPr="007402B2" w:rsidRDefault="007402B2" w:rsidP="007402B2">
      <w:pPr>
        <w:pStyle w:val="ListParagraph"/>
        <w:numPr>
          <w:ilvl w:val="0"/>
          <w:numId w:val="25"/>
        </w:numPr>
        <w:jc w:val="left"/>
        <w:rPr>
          <w:rFonts w:cstheme="minorHAnsi"/>
          <w:sz w:val="24"/>
          <w:szCs w:val="24"/>
        </w:rPr>
      </w:pPr>
      <w:r w:rsidRPr="007402B2">
        <w:rPr>
          <w:rFonts w:cstheme="minorHAnsi"/>
          <w:sz w:val="24"/>
          <w:szCs w:val="24"/>
        </w:rPr>
        <w:t xml:space="preserve">Who else do </w:t>
      </w:r>
      <w:proofErr w:type="gramStart"/>
      <w:r w:rsidRPr="007402B2">
        <w:rPr>
          <w:rFonts w:cstheme="minorHAnsi"/>
          <w:sz w:val="24"/>
          <w:szCs w:val="24"/>
        </w:rPr>
        <w:t>we</w:t>
      </w:r>
      <w:proofErr w:type="gramEnd"/>
      <w:r w:rsidRPr="007402B2">
        <w:rPr>
          <w:rFonts w:cstheme="minorHAnsi"/>
          <w:sz w:val="24"/>
          <w:szCs w:val="24"/>
        </w:rPr>
        <w:t xml:space="preserve"> need to share information and guidance with an</w:t>
      </w:r>
      <w:r>
        <w:rPr>
          <w:rFonts w:cstheme="minorHAnsi"/>
          <w:sz w:val="24"/>
          <w:szCs w:val="24"/>
        </w:rPr>
        <w:t>d what is the best way to do it</w:t>
      </w:r>
      <w:r w:rsidRPr="007402B2">
        <w:rPr>
          <w:rFonts w:cstheme="minorHAnsi"/>
          <w:sz w:val="24"/>
          <w:szCs w:val="24"/>
        </w:rPr>
        <w:t xml:space="preserve">? </w:t>
      </w:r>
    </w:p>
    <w:p w14:paraId="4D0D955B" w14:textId="6192E60E" w:rsidR="007402B2" w:rsidRDefault="007402B2" w:rsidP="007402B2">
      <w:pPr>
        <w:pStyle w:val="ListParagraph"/>
        <w:numPr>
          <w:ilvl w:val="0"/>
          <w:numId w:val="25"/>
        </w:numPr>
        <w:jc w:val="left"/>
        <w:rPr>
          <w:rFonts w:cstheme="minorHAnsi"/>
          <w:sz w:val="24"/>
          <w:szCs w:val="24"/>
        </w:rPr>
      </w:pPr>
      <w:r w:rsidRPr="007402B2">
        <w:rPr>
          <w:rFonts w:cstheme="minorHAnsi"/>
          <w:sz w:val="24"/>
          <w:szCs w:val="24"/>
        </w:rPr>
        <w:t>How will people know when inform</w:t>
      </w:r>
      <w:r>
        <w:rPr>
          <w:rFonts w:cstheme="minorHAnsi"/>
          <w:sz w:val="24"/>
          <w:szCs w:val="24"/>
        </w:rPr>
        <w:t xml:space="preserve">ation and guidance </w:t>
      </w:r>
      <w:proofErr w:type="gramStart"/>
      <w:r>
        <w:rPr>
          <w:rFonts w:cstheme="minorHAnsi"/>
          <w:sz w:val="24"/>
          <w:szCs w:val="24"/>
        </w:rPr>
        <w:t>is updated</w:t>
      </w:r>
      <w:proofErr w:type="gramEnd"/>
      <w:r>
        <w:rPr>
          <w:rFonts w:cstheme="minorHAnsi"/>
          <w:sz w:val="24"/>
          <w:szCs w:val="24"/>
        </w:rPr>
        <w:t xml:space="preserve">? </w:t>
      </w:r>
    </w:p>
    <w:p w14:paraId="5B9096A7" w14:textId="77777777" w:rsidR="008C1C32" w:rsidRPr="007402B2" w:rsidRDefault="008C1C32" w:rsidP="008C1C32">
      <w:pPr>
        <w:pStyle w:val="ListParagraph"/>
        <w:jc w:val="left"/>
        <w:rPr>
          <w:rFonts w:cstheme="minorHAnsi"/>
          <w:sz w:val="24"/>
          <w:szCs w:val="24"/>
        </w:rPr>
      </w:pPr>
    </w:p>
    <w:p w14:paraId="1D27AFE2" w14:textId="77777777" w:rsidR="009300BE" w:rsidRPr="009300BE" w:rsidRDefault="009300BE" w:rsidP="007402B2">
      <w:pPr>
        <w:spacing w:line="240" w:lineRule="auto"/>
        <w:jc w:val="left"/>
        <w:rPr>
          <w:rFonts w:cstheme="minorHAnsi"/>
          <w:sz w:val="24"/>
          <w:szCs w:val="24"/>
        </w:rPr>
      </w:pPr>
      <w:r w:rsidRPr="009300BE">
        <w:rPr>
          <w:rFonts w:cstheme="minorHAnsi"/>
          <w:sz w:val="24"/>
          <w:szCs w:val="24"/>
        </w:rPr>
        <w:t xml:space="preserve">Making </w:t>
      </w:r>
      <w:proofErr w:type="gramStart"/>
      <w:r w:rsidRPr="009300BE">
        <w:rPr>
          <w:rFonts w:cstheme="minorHAnsi"/>
          <w:sz w:val="24"/>
          <w:szCs w:val="24"/>
        </w:rPr>
        <w:t>sure</w:t>
      </w:r>
      <w:proofErr w:type="gramEnd"/>
      <w:r w:rsidRPr="009300BE">
        <w:rPr>
          <w:rFonts w:cstheme="minorHAnsi"/>
          <w:sz w:val="24"/>
          <w:szCs w:val="24"/>
        </w:rPr>
        <w:t xml:space="preserve"> you pass on the correct information and guidance to </w:t>
      </w:r>
      <w:r w:rsidR="007402B2">
        <w:rPr>
          <w:rFonts w:cstheme="minorHAnsi"/>
          <w:sz w:val="24"/>
          <w:szCs w:val="24"/>
        </w:rPr>
        <w:t xml:space="preserve">those using the building </w:t>
      </w:r>
      <w:r w:rsidRPr="009300BE">
        <w:rPr>
          <w:rFonts w:cstheme="minorHAnsi"/>
          <w:sz w:val="24"/>
          <w:szCs w:val="24"/>
        </w:rPr>
        <w:t>i</w:t>
      </w:r>
      <w:r w:rsidR="007402B2">
        <w:rPr>
          <w:rFonts w:cstheme="minorHAnsi"/>
          <w:sz w:val="24"/>
          <w:szCs w:val="24"/>
        </w:rPr>
        <w:t xml:space="preserve">s an important part of reducing risk.  </w:t>
      </w:r>
    </w:p>
    <w:p w14:paraId="4782DFF2" w14:textId="77777777" w:rsidR="008C1C32" w:rsidRDefault="008C1C32" w:rsidP="008C1C32">
      <w:pPr>
        <w:pStyle w:val="ListParagraph"/>
        <w:numPr>
          <w:ilvl w:val="0"/>
          <w:numId w:val="20"/>
        </w:numPr>
        <w:jc w:val="left"/>
        <w:rPr>
          <w:rFonts w:cstheme="minorHAnsi"/>
          <w:sz w:val="24"/>
          <w:szCs w:val="24"/>
        </w:rPr>
      </w:pPr>
      <w:r w:rsidRPr="008C1C32">
        <w:rPr>
          <w:rFonts w:cstheme="minorHAnsi"/>
          <w:sz w:val="24"/>
          <w:szCs w:val="24"/>
          <w:highlight w:val="lightGray"/>
        </w:rPr>
        <w:t xml:space="preserve">Look over the </w:t>
      </w:r>
      <w:hyperlink r:id="rId43" w:history="1">
        <w:r w:rsidRPr="008C1C32">
          <w:rPr>
            <w:rStyle w:val="Hyperlink"/>
            <w:rFonts w:cstheme="minorHAnsi"/>
            <w:sz w:val="24"/>
            <w:szCs w:val="24"/>
            <w:highlight w:val="lightGray"/>
          </w:rPr>
          <w:t>sample risk assessment from the HSE</w:t>
        </w:r>
      </w:hyperlink>
      <w:r>
        <w:rPr>
          <w:rFonts w:cstheme="minorHAnsi"/>
          <w:sz w:val="24"/>
          <w:szCs w:val="24"/>
          <w:highlight w:val="lightGray"/>
        </w:rPr>
        <w:t xml:space="preserve"> to guide you through this process.  </w:t>
      </w:r>
    </w:p>
    <w:p w14:paraId="3DCD84CA" w14:textId="28CD2996" w:rsidR="00CE6DCC" w:rsidRPr="008E0119" w:rsidRDefault="008E0119" w:rsidP="00CE6DCC">
      <w:pPr>
        <w:pStyle w:val="ListParagraph"/>
        <w:numPr>
          <w:ilvl w:val="0"/>
          <w:numId w:val="20"/>
        </w:numPr>
        <w:spacing w:line="240" w:lineRule="auto"/>
        <w:jc w:val="left"/>
        <w:rPr>
          <w:rFonts w:cstheme="minorHAnsi"/>
          <w:sz w:val="24"/>
          <w:szCs w:val="24"/>
          <w:highlight w:val="lightGray"/>
        </w:rPr>
      </w:pPr>
      <w:r w:rsidRPr="008E0119">
        <w:rPr>
          <w:rFonts w:cstheme="minorHAnsi"/>
          <w:sz w:val="24"/>
          <w:szCs w:val="24"/>
          <w:highlight w:val="lightGray"/>
        </w:rPr>
        <w:t xml:space="preserve">Decide </w:t>
      </w:r>
      <w:proofErr w:type="gramStart"/>
      <w:r w:rsidRPr="008E0119">
        <w:rPr>
          <w:rFonts w:cstheme="minorHAnsi"/>
          <w:sz w:val="24"/>
          <w:szCs w:val="24"/>
          <w:highlight w:val="lightGray"/>
        </w:rPr>
        <w:t xml:space="preserve">the action steps and </w:t>
      </w:r>
      <w:r w:rsidR="00CE6DCC" w:rsidRPr="008E0119">
        <w:rPr>
          <w:rFonts w:cstheme="minorHAnsi"/>
          <w:sz w:val="24"/>
          <w:szCs w:val="24"/>
          <w:highlight w:val="lightGray"/>
        </w:rPr>
        <w:t xml:space="preserve">how to support </w:t>
      </w:r>
      <w:hyperlink r:id="rId44" w:history="1">
        <w:r w:rsidR="00CE6DCC" w:rsidRPr="008E0119">
          <w:rPr>
            <w:rStyle w:val="Hyperlink"/>
            <w:rFonts w:cstheme="minorHAnsi"/>
            <w:sz w:val="24"/>
            <w:szCs w:val="24"/>
            <w:highlight w:val="lightGray"/>
          </w:rPr>
          <w:t>Test and Trace</w:t>
        </w:r>
      </w:hyperlink>
      <w:r w:rsidR="0073661F" w:rsidRPr="008E0119">
        <w:rPr>
          <w:rStyle w:val="FootnoteReference"/>
          <w:rFonts w:cstheme="minorHAnsi"/>
          <w:sz w:val="24"/>
          <w:szCs w:val="24"/>
          <w:highlight w:val="lightGray"/>
        </w:rPr>
        <w:footnoteReference w:id="8"/>
      </w:r>
      <w:r w:rsidR="00CE6DCC" w:rsidRPr="008E0119">
        <w:rPr>
          <w:rFonts w:cstheme="minorHAnsi"/>
          <w:sz w:val="24"/>
          <w:szCs w:val="24"/>
          <w:highlight w:val="lightGray"/>
        </w:rPr>
        <w:t xml:space="preserve"> should there be a confirmed case of Covid-19 in the building</w:t>
      </w:r>
      <w:proofErr w:type="gramEnd"/>
      <w:r w:rsidR="00CE6DCC" w:rsidRPr="008E0119">
        <w:rPr>
          <w:rFonts w:cstheme="minorHAnsi"/>
          <w:sz w:val="24"/>
          <w:szCs w:val="24"/>
          <w:highlight w:val="lightGray"/>
        </w:rPr>
        <w:t xml:space="preserve">.  The Government has requested that churches in England assist the </w:t>
      </w:r>
      <w:hyperlink r:id="rId45" w:tgtFrame="_blank" w:history="1">
        <w:r w:rsidR="00CE6DCC" w:rsidRPr="008E0119">
          <w:rPr>
            <w:rFonts w:cstheme="minorHAnsi"/>
            <w:sz w:val="24"/>
            <w:szCs w:val="24"/>
            <w:highlight w:val="lightGray"/>
          </w:rPr>
          <w:t>NHS Test and Trace service</w:t>
        </w:r>
      </w:hyperlink>
      <w:r w:rsidR="00CE6DCC" w:rsidRPr="008E0119">
        <w:rPr>
          <w:rFonts w:cstheme="minorHAnsi"/>
          <w:sz w:val="24"/>
          <w:szCs w:val="24"/>
          <w:highlight w:val="lightGray"/>
        </w:rPr>
        <w:t xml:space="preserve"> by keeping an accurate temporary record of visitors to church premises for 21 days.  Please refer to TMCP’s </w:t>
      </w:r>
      <w:hyperlink r:id="rId46" w:history="1">
        <w:r w:rsidR="00CE6DCC" w:rsidRPr="008E0119">
          <w:rPr>
            <w:rStyle w:val="Hyperlink"/>
            <w:bCs/>
            <w:sz w:val="24"/>
            <w:szCs w:val="24"/>
            <w:highlight w:val="lightGray"/>
            <w:lang w:val="en-US"/>
          </w:rPr>
          <w:t>Guidance on Test and Trace</w:t>
        </w:r>
      </w:hyperlink>
      <w:r w:rsidR="00CE6DCC" w:rsidRPr="008E0119">
        <w:rPr>
          <w:bCs/>
          <w:sz w:val="24"/>
          <w:szCs w:val="24"/>
          <w:highlight w:val="lightGray"/>
          <w:lang w:val="en-US"/>
        </w:rPr>
        <w:t xml:space="preserve">  for further information and templates.</w:t>
      </w:r>
      <w:r w:rsidR="00CE6DCC" w:rsidRPr="008E0119">
        <w:rPr>
          <w:bCs/>
          <w:highlight w:val="lightGray"/>
          <w:lang w:val="en-US"/>
        </w:rPr>
        <w:t xml:space="preserve">  </w:t>
      </w:r>
    </w:p>
    <w:p w14:paraId="16954615" w14:textId="167B33F8" w:rsidR="00280CC5" w:rsidRDefault="00280CC5" w:rsidP="007402B2">
      <w:pPr>
        <w:pStyle w:val="ListParagraph"/>
        <w:numPr>
          <w:ilvl w:val="0"/>
          <w:numId w:val="20"/>
        </w:numPr>
        <w:spacing w:line="240" w:lineRule="auto"/>
        <w:jc w:val="left"/>
        <w:rPr>
          <w:rFonts w:cstheme="minorHAnsi"/>
          <w:sz w:val="24"/>
          <w:szCs w:val="24"/>
          <w:highlight w:val="lightGray"/>
        </w:rPr>
      </w:pPr>
      <w:r w:rsidRPr="00410E88">
        <w:rPr>
          <w:rFonts w:cstheme="minorHAnsi"/>
          <w:sz w:val="24"/>
          <w:szCs w:val="24"/>
          <w:highlight w:val="lightGray"/>
        </w:rPr>
        <w:t xml:space="preserve">Be familiar with the government guidance on </w:t>
      </w:r>
      <w:hyperlink r:id="rId47" w:history="1">
        <w:r w:rsidRPr="00410E88">
          <w:rPr>
            <w:rStyle w:val="Hyperlink"/>
            <w:rFonts w:cstheme="minorHAnsi"/>
            <w:sz w:val="24"/>
            <w:szCs w:val="24"/>
            <w:highlight w:val="lightGray"/>
          </w:rPr>
          <w:t>Covid-19 Early Outbreak Management</w:t>
        </w:r>
      </w:hyperlink>
      <w:r w:rsidR="008E0119">
        <w:rPr>
          <w:rFonts w:cstheme="minorHAnsi"/>
          <w:sz w:val="24"/>
          <w:szCs w:val="24"/>
          <w:highlight w:val="lightGray"/>
        </w:rPr>
        <w:t xml:space="preserve"> and the </w:t>
      </w:r>
      <w:hyperlink r:id="rId48" w:history="1">
        <w:r w:rsidR="008E0119" w:rsidRPr="008E0119">
          <w:rPr>
            <w:rStyle w:val="Hyperlink"/>
            <w:rFonts w:cstheme="minorHAnsi"/>
            <w:sz w:val="24"/>
            <w:szCs w:val="24"/>
            <w:highlight w:val="lightGray"/>
          </w:rPr>
          <w:t>Places of Worship Action Card</w:t>
        </w:r>
      </w:hyperlink>
      <w:r w:rsidR="008E0119">
        <w:rPr>
          <w:rFonts w:cstheme="minorHAnsi"/>
          <w:sz w:val="24"/>
          <w:szCs w:val="24"/>
          <w:highlight w:val="lightGray"/>
        </w:rPr>
        <w:t xml:space="preserve">, both of which </w:t>
      </w:r>
      <w:r w:rsidRPr="00410E88">
        <w:rPr>
          <w:rFonts w:cstheme="minorHAnsi"/>
          <w:sz w:val="24"/>
          <w:szCs w:val="24"/>
          <w:highlight w:val="lightGray"/>
        </w:rPr>
        <w:t>includes instructions on what to do in the event of</w:t>
      </w:r>
      <w:r w:rsidR="0073661F">
        <w:rPr>
          <w:rFonts w:cstheme="minorHAnsi"/>
          <w:sz w:val="24"/>
          <w:szCs w:val="24"/>
          <w:highlight w:val="lightGray"/>
        </w:rPr>
        <w:t xml:space="preserve"> a confirmed case of Cov</w:t>
      </w:r>
      <w:r w:rsidR="008E0119">
        <w:rPr>
          <w:rFonts w:cstheme="minorHAnsi"/>
          <w:sz w:val="24"/>
          <w:szCs w:val="24"/>
          <w:highlight w:val="lightGray"/>
        </w:rPr>
        <w:t xml:space="preserve">id-19. </w:t>
      </w:r>
    </w:p>
    <w:p w14:paraId="0F856E04" w14:textId="72B660E2" w:rsidR="00E17C2B" w:rsidRPr="00410E88" w:rsidRDefault="00A40D57" w:rsidP="007402B2">
      <w:pPr>
        <w:pStyle w:val="ListParagraph"/>
        <w:numPr>
          <w:ilvl w:val="0"/>
          <w:numId w:val="20"/>
        </w:numPr>
        <w:spacing w:line="240" w:lineRule="auto"/>
        <w:jc w:val="left"/>
        <w:rPr>
          <w:rFonts w:cstheme="minorHAnsi"/>
          <w:sz w:val="24"/>
          <w:szCs w:val="24"/>
          <w:highlight w:val="lightGray"/>
        </w:rPr>
      </w:pPr>
      <w:r>
        <w:rPr>
          <w:rFonts w:cstheme="minorHAnsi"/>
          <w:sz w:val="24"/>
          <w:szCs w:val="24"/>
          <w:highlight w:val="lightGray"/>
        </w:rPr>
        <w:t xml:space="preserve">Decide if a QR Code needs to be set up for the building.  More information </w:t>
      </w:r>
      <w:proofErr w:type="gramStart"/>
      <w:r>
        <w:rPr>
          <w:rFonts w:cstheme="minorHAnsi"/>
          <w:sz w:val="24"/>
          <w:szCs w:val="24"/>
          <w:highlight w:val="lightGray"/>
        </w:rPr>
        <w:t>can be found</w:t>
      </w:r>
      <w:proofErr w:type="gramEnd"/>
      <w:r>
        <w:rPr>
          <w:rFonts w:cstheme="minorHAnsi"/>
          <w:sz w:val="24"/>
          <w:szCs w:val="24"/>
          <w:highlight w:val="lightGray"/>
        </w:rPr>
        <w:t xml:space="preserve"> on TMCP’s </w:t>
      </w:r>
      <w:hyperlink r:id="rId49" w:history="1">
        <w:r w:rsidRPr="00A40D57">
          <w:rPr>
            <w:rStyle w:val="Hyperlink"/>
            <w:rFonts w:cstheme="minorHAnsi"/>
            <w:sz w:val="24"/>
            <w:szCs w:val="24"/>
            <w:highlight w:val="lightGray"/>
          </w:rPr>
          <w:t>Test and Trace FAQ’s</w:t>
        </w:r>
      </w:hyperlink>
      <w:r>
        <w:rPr>
          <w:rFonts w:cstheme="minorHAnsi"/>
          <w:sz w:val="24"/>
          <w:szCs w:val="24"/>
          <w:highlight w:val="lightGray"/>
        </w:rPr>
        <w:t xml:space="preserve">.    </w:t>
      </w:r>
    </w:p>
    <w:p w14:paraId="16933331" w14:textId="051520BB" w:rsidR="003B7863" w:rsidRDefault="009300BE" w:rsidP="007402B2">
      <w:pPr>
        <w:pStyle w:val="ListParagraph"/>
        <w:numPr>
          <w:ilvl w:val="0"/>
          <w:numId w:val="20"/>
        </w:numPr>
        <w:spacing w:line="240" w:lineRule="auto"/>
        <w:jc w:val="left"/>
        <w:rPr>
          <w:rFonts w:cstheme="minorHAnsi"/>
          <w:sz w:val="24"/>
          <w:szCs w:val="24"/>
        </w:rPr>
      </w:pPr>
      <w:r w:rsidRPr="003B7863">
        <w:rPr>
          <w:rFonts w:cstheme="minorHAnsi"/>
          <w:sz w:val="24"/>
          <w:szCs w:val="24"/>
        </w:rPr>
        <w:t>Decide what people nee</w:t>
      </w:r>
      <w:r w:rsidR="003B7863">
        <w:rPr>
          <w:rFonts w:cstheme="minorHAnsi"/>
          <w:sz w:val="24"/>
          <w:szCs w:val="24"/>
        </w:rPr>
        <w:t xml:space="preserve">d to know so they can use the building safely. </w:t>
      </w:r>
    </w:p>
    <w:p w14:paraId="779DDCDB" w14:textId="77777777" w:rsidR="00CE6DCC" w:rsidRDefault="009300BE" w:rsidP="00CE6DCC">
      <w:pPr>
        <w:pStyle w:val="ListParagraph"/>
        <w:numPr>
          <w:ilvl w:val="0"/>
          <w:numId w:val="20"/>
        </w:numPr>
        <w:spacing w:line="240" w:lineRule="auto"/>
        <w:jc w:val="left"/>
        <w:rPr>
          <w:rFonts w:cstheme="minorHAnsi"/>
          <w:sz w:val="24"/>
          <w:szCs w:val="24"/>
        </w:rPr>
      </w:pPr>
      <w:r w:rsidRPr="003B7863">
        <w:rPr>
          <w:rFonts w:cstheme="minorHAnsi"/>
          <w:sz w:val="24"/>
          <w:szCs w:val="24"/>
        </w:rPr>
        <w:t>Decide the best way to pass on i</w:t>
      </w:r>
      <w:r w:rsidR="003B7863">
        <w:rPr>
          <w:rFonts w:cstheme="minorHAnsi"/>
          <w:sz w:val="24"/>
          <w:szCs w:val="24"/>
        </w:rPr>
        <w:t>nformation and guidance to those using the building</w:t>
      </w:r>
      <w:r w:rsidR="002D59A6">
        <w:rPr>
          <w:rFonts w:cstheme="minorHAnsi"/>
          <w:sz w:val="24"/>
          <w:szCs w:val="24"/>
        </w:rPr>
        <w:t>.</w:t>
      </w:r>
    </w:p>
    <w:p w14:paraId="7C3861DB" w14:textId="41C57FEC" w:rsidR="00090DA8" w:rsidRPr="00CE6DCC" w:rsidRDefault="00090DA8" w:rsidP="00FE7DA6">
      <w:pPr>
        <w:pStyle w:val="ListParagraph"/>
        <w:numPr>
          <w:ilvl w:val="0"/>
          <w:numId w:val="20"/>
        </w:numPr>
        <w:spacing w:line="240" w:lineRule="auto"/>
        <w:jc w:val="left"/>
        <w:rPr>
          <w:rFonts w:cstheme="minorHAnsi"/>
          <w:b/>
          <w:sz w:val="24"/>
          <w:szCs w:val="24"/>
          <w:u w:val="single"/>
        </w:rPr>
      </w:pPr>
      <w:r w:rsidRPr="00CE6DCC">
        <w:rPr>
          <w:rFonts w:cstheme="minorHAnsi"/>
          <w:sz w:val="24"/>
          <w:szCs w:val="24"/>
        </w:rPr>
        <w:t xml:space="preserve">Setting clear guidance and line of responsibility for the use of kitchen and toilet facilities to make sure they </w:t>
      </w:r>
      <w:proofErr w:type="gramStart"/>
      <w:r w:rsidRPr="00CE6DCC">
        <w:rPr>
          <w:rFonts w:cstheme="minorHAnsi"/>
          <w:sz w:val="24"/>
          <w:szCs w:val="24"/>
        </w:rPr>
        <w:t>are kept</w:t>
      </w:r>
      <w:proofErr w:type="gramEnd"/>
      <w:r w:rsidRPr="00CE6DCC">
        <w:rPr>
          <w:rFonts w:cstheme="minorHAnsi"/>
          <w:sz w:val="24"/>
          <w:szCs w:val="24"/>
        </w:rPr>
        <w:t xml:space="preserve"> clean</w:t>
      </w:r>
      <w:r w:rsidR="00C07B2D" w:rsidRPr="00CE6DCC">
        <w:rPr>
          <w:rFonts w:cstheme="minorHAnsi"/>
          <w:sz w:val="24"/>
          <w:szCs w:val="24"/>
        </w:rPr>
        <w:t>.</w:t>
      </w:r>
    </w:p>
    <w:p w14:paraId="5F6C31C1" w14:textId="77777777" w:rsidR="005A4043" w:rsidRDefault="009300BE" w:rsidP="006164AF">
      <w:pPr>
        <w:pStyle w:val="ListParagraph"/>
        <w:numPr>
          <w:ilvl w:val="0"/>
          <w:numId w:val="20"/>
        </w:numPr>
        <w:spacing w:line="240" w:lineRule="auto"/>
        <w:jc w:val="left"/>
        <w:rPr>
          <w:rFonts w:cstheme="minorHAnsi"/>
          <w:sz w:val="24"/>
          <w:szCs w:val="24"/>
        </w:rPr>
      </w:pPr>
      <w:r w:rsidRPr="005A4043">
        <w:rPr>
          <w:rFonts w:cstheme="minorHAnsi"/>
          <w:sz w:val="24"/>
          <w:szCs w:val="24"/>
        </w:rPr>
        <w:t>People often need to hear messages more than once a</w:t>
      </w:r>
      <w:r w:rsidR="005A4043" w:rsidRPr="005A4043">
        <w:rPr>
          <w:rFonts w:cstheme="minorHAnsi"/>
          <w:sz w:val="24"/>
          <w:szCs w:val="24"/>
        </w:rPr>
        <w:t xml:space="preserve">nd in different ways to remember. Think about </w:t>
      </w:r>
      <w:r w:rsidR="005A4043">
        <w:rPr>
          <w:rFonts w:cstheme="minorHAnsi"/>
          <w:sz w:val="24"/>
          <w:szCs w:val="24"/>
        </w:rPr>
        <w:t>ways to reinforce the message.</w:t>
      </w:r>
    </w:p>
    <w:p w14:paraId="54BDAA07" w14:textId="5246F825" w:rsidR="003B7863" w:rsidRPr="005A4043" w:rsidRDefault="005A4043" w:rsidP="006164AF">
      <w:pPr>
        <w:pStyle w:val="ListParagraph"/>
        <w:numPr>
          <w:ilvl w:val="0"/>
          <w:numId w:val="20"/>
        </w:numPr>
        <w:spacing w:line="240" w:lineRule="auto"/>
        <w:jc w:val="left"/>
        <w:rPr>
          <w:rFonts w:cstheme="minorHAnsi"/>
          <w:sz w:val="24"/>
          <w:szCs w:val="24"/>
        </w:rPr>
      </w:pPr>
      <w:r>
        <w:rPr>
          <w:rFonts w:cstheme="minorHAnsi"/>
          <w:sz w:val="24"/>
          <w:szCs w:val="24"/>
        </w:rPr>
        <w:t xml:space="preserve">Think about </w:t>
      </w:r>
      <w:r w:rsidR="007402B2" w:rsidRPr="005A4043">
        <w:rPr>
          <w:rFonts w:cstheme="minorHAnsi"/>
          <w:sz w:val="24"/>
          <w:szCs w:val="24"/>
        </w:rPr>
        <w:t>how to interact with those who do not regularly use the building such as</w:t>
      </w:r>
      <w:r w:rsidR="006B07C6">
        <w:rPr>
          <w:rFonts w:cstheme="minorHAnsi"/>
          <w:sz w:val="24"/>
          <w:szCs w:val="24"/>
        </w:rPr>
        <w:t xml:space="preserve"> visitors or delivery </w:t>
      </w:r>
      <w:r w:rsidR="009B0943">
        <w:rPr>
          <w:rFonts w:cstheme="minorHAnsi"/>
          <w:sz w:val="24"/>
          <w:szCs w:val="24"/>
        </w:rPr>
        <w:t>drivers</w:t>
      </w:r>
      <w:r w:rsidR="007402B2" w:rsidRPr="005A4043">
        <w:rPr>
          <w:rFonts w:cstheme="minorHAnsi"/>
          <w:sz w:val="24"/>
          <w:szCs w:val="24"/>
        </w:rPr>
        <w:t xml:space="preserve">.  </w:t>
      </w:r>
      <w:r w:rsidR="009300BE" w:rsidRPr="005A4043">
        <w:rPr>
          <w:rFonts w:cstheme="minorHAnsi"/>
          <w:sz w:val="24"/>
          <w:szCs w:val="24"/>
        </w:rPr>
        <w:t xml:space="preserve"> </w:t>
      </w:r>
      <w:r w:rsidR="00102941">
        <w:rPr>
          <w:rFonts w:cstheme="minorHAnsi"/>
          <w:sz w:val="24"/>
          <w:szCs w:val="24"/>
        </w:rPr>
        <w:t>Plan</w:t>
      </w:r>
      <w:r w:rsidR="009300BE" w:rsidRPr="005A4043">
        <w:rPr>
          <w:rFonts w:cstheme="minorHAnsi"/>
          <w:sz w:val="24"/>
          <w:szCs w:val="24"/>
        </w:rPr>
        <w:t xml:space="preserve"> how </w:t>
      </w:r>
      <w:r w:rsidR="00102941">
        <w:rPr>
          <w:rFonts w:cstheme="minorHAnsi"/>
          <w:sz w:val="24"/>
          <w:szCs w:val="24"/>
        </w:rPr>
        <w:t xml:space="preserve">to </w:t>
      </w:r>
      <w:r w:rsidR="009300BE" w:rsidRPr="005A4043">
        <w:rPr>
          <w:rFonts w:cstheme="minorHAnsi"/>
          <w:sz w:val="24"/>
          <w:szCs w:val="24"/>
        </w:rPr>
        <w:t xml:space="preserve">share relevant </w:t>
      </w:r>
      <w:r w:rsidR="00102941">
        <w:rPr>
          <w:rFonts w:cstheme="minorHAnsi"/>
          <w:sz w:val="24"/>
          <w:szCs w:val="24"/>
        </w:rPr>
        <w:t>information</w:t>
      </w:r>
      <w:r w:rsidR="00102941" w:rsidRPr="005A4043">
        <w:rPr>
          <w:rFonts w:cstheme="minorHAnsi"/>
          <w:sz w:val="24"/>
          <w:szCs w:val="24"/>
        </w:rPr>
        <w:t xml:space="preserve"> </w:t>
      </w:r>
      <w:r w:rsidR="009300BE" w:rsidRPr="005A4043">
        <w:rPr>
          <w:rFonts w:cstheme="minorHAnsi"/>
          <w:sz w:val="24"/>
          <w:szCs w:val="24"/>
        </w:rPr>
        <w:t>on how</w:t>
      </w:r>
      <w:r w:rsidR="00102941">
        <w:rPr>
          <w:rFonts w:cstheme="minorHAnsi"/>
          <w:sz w:val="24"/>
          <w:szCs w:val="24"/>
        </w:rPr>
        <w:t xml:space="preserve"> to</w:t>
      </w:r>
      <w:r w:rsidR="009300BE" w:rsidRPr="005A4043">
        <w:rPr>
          <w:rFonts w:cstheme="minorHAnsi"/>
          <w:sz w:val="24"/>
          <w:szCs w:val="24"/>
        </w:rPr>
        <w:t xml:space="preserve"> socially distance, where they wash their hands and</w:t>
      </w:r>
      <w:r w:rsidR="00102941">
        <w:rPr>
          <w:rFonts w:cstheme="minorHAnsi"/>
          <w:sz w:val="24"/>
          <w:szCs w:val="24"/>
        </w:rPr>
        <w:t xml:space="preserve"> the</w:t>
      </w:r>
      <w:r w:rsidR="009300BE" w:rsidRPr="005A4043">
        <w:rPr>
          <w:rFonts w:cstheme="minorHAnsi"/>
          <w:sz w:val="24"/>
          <w:szCs w:val="24"/>
        </w:rPr>
        <w:t xml:space="preserve"> arrangements for using </w:t>
      </w:r>
      <w:r w:rsidR="00102941">
        <w:rPr>
          <w:rFonts w:cstheme="minorHAnsi"/>
          <w:sz w:val="24"/>
          <w:szCs w:val="24"/>
        </w:rPr>
        <w:t>communal areas</w:t>
      </w:r>
      <w:r w:rsidR="009300BE" w:rsidRPr="005A4043">
        <w:rPr>
          <w:rFonts w:cstheme="minorHAnsi"/>
          <w:sz w:val="24"/>
          <w:szCs w:val="24"/>
        </w:rPr>
        <w:t xml:space="preserve">. </w:t>
      </w:r>
    </w:p>
    <w:p w14:paraId="0B30C47C" w14:textId="77777777" w:rsidR="009300BE" w:rsidRPr="009300BE" w:rsidRDefault="009300BE" w:rsidP="007402B2">
      <w:pPr>
        <w:spacing w:line="240" w:lineRule="auto"/>
        <w:jc w:val="left"/>
        <w:rPr>
          <w:rFonts w:cstheme="minorHAnsi"/>
          <w:sz w:val="24"/>
          <w:szCs w:val="24"/>
        </w:rPr>
      </w:pPr>
      <w:r w:rsidRPr="009300BE">
        <w:rPr>
          <w:rFonts w:cstheme="minorHAnsi"/>
          <w:sz w:val="24"/>
          <w:szCs w:val="24"/>
        </w:rPr>
        <w:t>Updating information and guidance</w:t>
      </w:r>
    </w:p>
    <w:p w14:paraId="68EE78C6" w14:textId="6EC2531D" w:rsidR="003B7863" w:rsidRPr="003B7863" w:rsidRDefault="00E05AE0" w:rsidP="007402B2">
      <w:pPr>
        <w:pStyle w:val="ListParagraph"/>
        <w:numPr>
          <w:ilvl w:val="0"/>
          <w:numId w:val="23"/>
        </w:numPr>
        <w:spacing w:line="240" w:lineRule="auto"/>
        <w:jc w:val="left"/>
        <w:rPr>
          <w:rFonts w:cstheme="minorHAnsi"/>
          <w:sz w:val="24"/>
          <w:szCs w:val="24"/>
        </w:rPr>
      </w:pPr>
      <w:r>
        <w:rPr>
          <w:rFonts w:cstheme="minorHAnsi"/>
          <w:sz w:val="24"/>
          <w:szCs w:val="24"/>
        </w:rPr>
        <w:t xml:space="preserve">Be prepared by thinking about what measures </w:t>
      </w:r>
      <w:proofErr w:type="gramStart"/>
      <w:r>
        <w:rPr>
          <w:rFonts w:cstheme="minorHAnsi"/>
          <w:sz w:val="24"/>
          <w:szCs w:val="24"/>
        </w:rPr>
        <w:t>can be put</w:t>
      </w:r>
      <w:proofErr w:type="gramEnd"/>
      <w:r>
        <w:rPr>
          <w:rFonts w:cstheme="minorHAnsi"/>
          <w:sz w:val="24"/>
          <w:szCs w:val="24"/>
        </w:rPr>
        <w:t xml:space="preserve"> in place to update people in the event of adapting the current guidance.   </w:t>
      </w:r>
    </w:p>
    <w:p w14:paraId="1F9C38D2" w14:textId="77777777" w:rsidR="005A4043" w:rsidRDefault="005A4043" w:rsidP="00386C19">
      <w:pPr>
        <w:pStyle w:val="ListParagraph"/>
        <w:numPr>
          <w:ilvl w:val="0"/>
          <w:numId w:val="23"/>
        </w:numPr>
        <w:spacing w:line="240" w:lineRule="auto"/>
        <w:jc w:val="left"/>
        <w:rPr>
          <w:rFonts w:cstheme="minorHAnsi"/>
          <w:sz w:val="24"/>
          <w:szCs w:val="24"/>
        </w:rPr>
      </w:pPr>
      <w:r w:rsidRPr="005A4043">
        <w:rPr>
          <w:rFonts w:cstheme="minorHAnsi"/>
          <w:sz w:val="24"/>
          <w:szCs w:val="24"/>
        </w:rPr>
        <w:lastRenderedPageBreak/>
        <w:t xml:space="preserve">Decide if the current </w:t>
      </w:r>
      <w:r w:rsidR="009300BE" w:rsidRPr="005A4043">
        <w:rPr>
          <w:rFonts w:cstheme="minorHAnsi"/>
          <w:sz w:val="24"/>
          <w:szCs w:val="24"/>
        </w:rPr>
        <w:t>ways of sharing information and guidance</w:t>
      </w:r>
      <w:r w:rsidRPr="005A4043">
        <w:rPr>
          <w:rFonts w:cstheme="minorHAnsi"/>
          <w:sz w:val="24"/>
          <w:szCs w:val="24"/>
        </w:rPr>
        <w:t xml:space="preserve"> are </w:t>
      </w:r>
      <w:r w:rsidR="009300BE" w:rsidRPr="005A4043">
        <w:rPr>
          <w:rFonts w:cstheme="minorHAnsi"/>
          <w:sz w:val="24"/>
          <w:szCs w:val="24"/>
        </w:rPr>
        <w:t xml:space="preserve">enough to update people or if you need to do more. </w:t>
      </w:r>
    </w:p>
    <w:p w14:paraId="15FCD30C" w14:textId="77777777" w:rsidR="008E0119" w:rsidRDefault="005A4043" w:rsidP="007402B2">
      <w:pPr>
        <w:pStyle w:val="ListParagraph"/>
        <w:numPr>
          <w:ilvl w:val="0"/>
          <w:numId w:val="23"/>
        </w:numPr>
        <w:spacing w:line="240" w:lineRule="auto"/>
        <w:jc w:val="left"/>
        <w:rPr>
          <w:rFonts w:cstheme="minorHAnsi"/>
          <w:sz w:val="24"/>
          <w:szCs w:val="24"/>
        </w:rPr>
      </w:pPr>
      <w:r>
        <w:rPr>
          <w:rFonts w:cstheme="minorHAnsi"/>
          <w:sz w:val="24"/>
          <w:szCs w:val="24"/>
        </w:rPr>
        <w:t xml:space="preserve">As information is key to reducing risk, </w:t>
      </w:r>
      <w:r w:rsidR="009300BE" w:rsidRPr="005A4043">
        <w:rPr>
          <w:rFonts w:cstheme="minorHAnsi"/>
          <w:sz w:val="24"/>
          <w:szCs w:val="24"/>
        </w:rPr>
        <w:t>decide how you are going to make sure that everyone who needs the information gets it.</w:t>
      </w:r>
    </w:p>
    <w:p w14:paraId="79A8B013" w14:textId="7DEC7364" w:rsidR="007402B2" w:rsidRPr="00E17C2B" w:rsidRDefault="005A4043" w:rsidP="00E7226F">
      <w:pPr>
        <w:spacing w:line="240" w:lineRule="auto"/>
        <w:jc w:val="left"/>
        <w:rPr>
          <w:rFonts w:cstheme="minorHAnsi"/>
          <w:sz w:val="24"/>
          <w:szCs w:val="24"/>
          <w:highlight w:val="lightGray"/>
        </w:rPr>
      </w:pPr>
      <w:r w:rsidRPr="00E17C2B">
        <w:rPr>
          <w:rFonts w:cstheme="minorHAnsi"/>
          <w:sz w:val="24"/>
          <w:szCs w:val="24"/>
          <w:highlight w:val="lightGray"/>
        </w:rPr>
        <w:t xml:space="preserve">Ensure that all </w:t>
      </w:r>
      <w:r w:rsidR="002D59A6" w:rsidRPr="00E17C2B">
        <w:rPr>
          <w:rFonts w:cstheme="minorHAnsi"/>
          <w:sz w:val="24"/>
          <w:szCs w:val="24"/>
          <w:highlight w:val="lightGray"/>
        </w:rPr>
        <w:t xml:space="preserve">those </w:t>
      </w:r>
      <w:r w:rsidRPr="00E17C2B">
        <w:rPr>
          <w:rFonts w:cstheme="minorHAnsi"/>
          <w:sz w:val="24"/>
          <w:szCs w:val="24"/>
          <w:highlight w:val="lightGray"/>
        </w:rPr>
        <w:t>who use the building</w:t>
      </w:r>
      <w:r w:rsidR="007402B2" w:rsidRPr="00E17C2B">
        <w:rPr>
          <w:rFonts w:cstheme="minorHAnsi"/>
          <w:sz w:val="24"/>
          <w:szCs w:val="24"/>
          <w:highlight w:val="lightGray"/>
        </w:rPr>
        <w:t xml:space="preserve"> </w:t>
      </w:r>
      <w:r w:rsidRPr="00E17C2B">
        <w:rPr>
          <w:rFonts w:cstheme="minorHAnsi"/>
          <w:sz w:val="24"/>
          <w:szCs w:val="24"/>
          <w:highlight w:val="lightGray"/>
        </w:rPr>
        <w:t xml:space="preserve">know what the </w:t>
      </w:r>
      <w:hyperlink r:id="rId50" w:history="1">
        <w:r w:rsidRPr="00E17C2B">
          <w:rPr>
            <w:rStyle w:val="Hyperlink"/>
            <w:rFonts w:cstheme="minorHAnsi"/>
            <w:sz w:val="24"/>
            <w:szCs w:val="24"/>
            <w:highlight w:val="lightGray"/>
          </w:rPr>
          <w:t>current guidelines</w:t>
        </w:r>
        <w:r w:rsidR="007402B2" w:rsidRPr="00E17C2B">
          <w:rPr>
            <w:rStyle w:val="Hyperlink"/>
            <w:rFonts w:cstheme="minorHAnsi"/>
            <w:sz w:val="24"/>
            <w:szCs w:val="24"/>
            <w:highlight w:val="lightGray"/>
          </w:rPr>
          <w:t xml:space="preserve"> </w:t>
        </w:r>
        <w:r w:rsidR="008E0119" w:rsidRPr="00E17C2B">
          <w:rPr>
            <w:rStyle w:val="Hyperlink"/>
            <w:rFonts w:cstheme="minorHAnsi"/>
            <w:sz w:val="24"/>
            <w:szCs w:val="24"/>
            <w:highlight w:val="lightGray"/>
          </w:rPr>
          <w:t>about self-isolation</w:t>
        </w:r>
      </w:hyperlink>
      <w:r w:rsidR="008E0119" w:rsidRPr="001F4EBC">
        <w:rPr>
          <w:rStyle w:val="FootnoteReference"/>
          <w:rFonts w:cstheme="minorHAnsi"/>
          <w:sz w:val="24"/>
          <w:szCs w:val="24"/>
          <w:highlight w:val="lightGray"/>
        </w:rPr>
        <w:footnoteReference w:id="9"/>
      </w:r>
      <w:r w:rsidR="008E0119" w:rsidRPr="00E17C2B">
        <w:rPr>
          <w:rFonts w:cstheme="minorHAnsi"/>
          <w:sz w:val="24"/>
          <w:szCs w:val="24"/>
          <w:highlight w:val="lightGray"/>
        </w:rPr>
        <w:t xml:space="preserve"> </w:t>
      </w:r>
      <w:r w:rsidR="007402B2" w:rsidRPr="00E17C2B">
        <w:rPr>
          <w:rFonts w:cstheme="minorHAnsi"/>
          <w:sz w:val="24"/>
          <w:szCs w:val="24"/>
          <w:highlight w:val="lightGray"/>
        </w:rPr>
        <w:t>are about sel</w:t>
      </w:r>
      <w:r w:rsidR="00E17C2B" w:rsidRPr="00E17C2B">
        <w:rPr>
          <w:rFonts w:cstheme="minorHAnsi"/>
          <w:sz w:val="24"/>
          <w:szCs w:val="24"/>
          <w:highlight w:val="lightGray"/>
        </w:rPr>
        <w:t xml:space="preserve">f-isolation if they or </w:t>
      </w:r>
      <w:r w:rsidR="007402B2" w:rsidRPr="00E17C2B">
        <w:rPr>
          <w:rFonts w:cstheme="minorHAnsi"/>
          <w:sz w:val="24"/>
          <w:szCs w:val="24"/>
          <w:highlight w:val="lightGray"/>
        </w:rPr>
        <w:t>someone in their home has symptoms</w:t>
      </w:r>
      <w:r w:rsidR="001F4EBC" w:rsidRPr="00E17C2B">
        <w:rPr>
          <w:rFonts w:cstheme="minorHAnsi"/>
          <w:sz w:val="24"/>
          <w:szCs w:val="24"/>
          <w:highlight w:val="lightGray"/>
        </w:rPr>
        <w:t>.  Be familiar current</w:t>
      </w:r>
      <w:r w:rsidR="00E05AE0" w:rsidRPr="00E17C2B">
        <w:rPr>
          <w:rFonts w:cstheme="minorHAnsi"/>
          <w:sz w:val="24"/>
          <w:szCs w:val="24"/>
          <w:highlight w:val="lightGray"/>
        </w:rPr>
        <w:t xml:space="preserve"> </w:t>
      </w:r>
      <w:hyperlink r:id="rId51" w:history="1">
        <w:r w:rsidR="00E05AE0" w:rsidRPr="00E17C2B">
          <w:rPr>
            <w:rStyle w:val="Hyperlink"/>
            <w:rFonts w:cstheme="minorHAnsi"/>
            <w:sz w:val="24"/>
            <w:szCs w:val="24"/>
            <w:highlight w:val="lightGray"/>
          </w:rPr>
          <w:t>guidance on testing</w:t>
        </w:r>
      </w:hyperlink>
      <w:r w:rsidR="001F4EBC" w:rsidRPr="00E17C2B">
        <w:rPr>
          <w:rFonts w:cstheme="minorHAnsi"/>
          <w:sz w:val="24"/>
          <w:szCs w:val="24"/>
          <w:highlight w:val="lightGray"/>
        </w:rPr>
        <w:t>,</w:t>
      </w:r>
      <w:r w:rsidR="001F4EBC" w:rsidRPr="001F4EBC">
        <w:rPr>
          <w:rStyle w:val="FootnoteReference"/>
          <w:rFonts w:cstheme="minorHAnsi"/>
          <w:sz w:val="24"/>
          <w:szCs w:val="24"/>
          <w:highlight w:val="lightGray"/>
        </w:rPr>
        <w:footnoteReference w:id="10"/>
      </w:r>
      <w:r w:rsidR="001F4EBC" w:rsidRPr="00E17C2B">
        <w:rPr>
          <w:rFonts w:cstheme="minorHAnsi"/>
          <w:sz w:val="24"/>
          <w:szCs w:val="24"/>
          <w:highlight w:val="lightGray"/>
        </w:rPr>
        <w:t xml:space="preserve"> including on how to apply for a test</w:t>
      </w:r>
      <w:r w:rsidR="00E05AE0" w:rsidRPr="00E17C2B">
        <w:rPr>
          <w:rFonts w:cstheme="minorHAnsi"/>
          <w:sz w:val="24"/>
          <w:szCs w:val="24"/>
          <w:highlight w:val="lightGray"/>
        </w:rPr>
        <w:t xml:space="preserve">.  </w:t>
      </w:r>
    </w:p>
    <w:p w14:paraId="5777D1A5" w14:textId="5D62D9A6" w:rsidR="007402B2" w:rsidRDefault="007402B2" w:rsidP="007402B2">
      <w:pPr>
        <w:pStyle w:val="ListParagraph"/>
        <w:numPr>
          <w:ilvl w:val="0"/>
          <w:numId w:val="24"/>
        </w:numPr>
        <w:spacing w:line="240" w:lineRule="auto"/>
        <w:jc w:val="left"/>
        <w:rPr>
          <w:rFonts w:cstheme="minorHAnsi"/>
          <w:sz w:val="24"/>
          <w:szCs w:val="24"/>
        </w:rPr>
      </w:pPr>
      <w:r w:rsidRPr="001B4468">
        <w:rPr>
          <w:rFonts w:cstheme="minorHAnsi"/>
          <w:sz w:val="24"/>
          <w:szCs w:val="24"/>
          <w:highlight w:val="lightGray"/>
        </w:rPr>
        <w:t xml:space="preserve">Agree </w:t>
      </w:r>
      <w:proofErr w:type="gramStart"/>
      <w:r w:rsidR="001B4468" w:rsidRPr="001B4468">
        <w:rPr>
          <w:rFonts w:cstheme="minorHAnsi"/>
          <w:sz w:val="24"/>
          <w:szCs w:val="24"/>
          <w:highlight w:val="lightGray"/>
        </w:rPr>
        <w:t xml:space="preserve">steps to take and </w:t>
      </w:r>
      <w:r w:rsidRPr="001B4468">
        <w:rPr>
          <w:rFonts w:cstheme="minorHAnsi"/>
          <w:sz w:val="24"/>
          <w:szCs w:val="24"/>
          <w:highlight w:val="lightGray"/>
        </w:rPr>
        <w:t xml:space="preserve">how </w:t>
      </w:r>
      <w:r w:rsidR="006B07C6" w:rsidRPr="001B4468">
        <w:rPr>
          <w:rFonts w:cstheme="minorHAnsi"/>
          <w:sz w:val="24"/>
          <w:szCs w:val="24"/>
          <w:highlight w:val="lightGray"/>
        </w:rPr>
        <w:t xml:space="preserve">to </w:t>
      </w:r>
      <w:r w:rsidR="0098485A" w:rsidRPr="001B4468">
        <w:rPr>
          <w:rFonts w:cstheme="minorHAnsi"/>
          <w:sz w:val="24"/>
          <w:szCs w:val="24"/>
          <w:highlight w:val="lightGray"/>
        </w:rPr>
        <w:t xml:space="preserve">inform the Test and Trace service should someone test positive for </w:t>
      </w:r>
      <w:r w:rsidR="0098485A" w:rsidRPr="00851040">
        <w:rPr>
          <w:rFonts w:cstheme="minorHAnsi"/>
          <w:sz w:val="24"/>
          <w:szCs w:val="24"/>
          <w:highlight w:val="lightGray"/>
        </w:rPr>
        <w:t>Covid-19 when in the building</w:t>
      </w:r>
      <w:proofErr w:type="gramEnd"/>
      <w:r w:rsidR="0098485A" w:rsidRPr="00851040">
        <w:rPr>
          <w:rFonts w:cstheme="minorHAnsi"/>
          <w:sz w:val="24"/>
          <w:szCs w:val="24"/>
          <w:highlight w:val="lightGray"/>
        </w:rPr>
        <w:t>.</w:t>
      </w:r>
      <w:r w:rsidR="00A40D57">
        <w:rPr>
          <w:rFonts w:cstheme="minorHAnsi"/>
          <w:sz w:val="24"/>
          <w:szCs w:val="24"/>
          <w:highlight w:val="lightGray"/>
        </w:rPr>
        <w:t xml:space="preserve">  It </w:t>
      </w:r>
      <w:proofErr w:type="gramStart"/>
      <w:r w:rsidR="00A40D57">
        <w:rPr>
          <w:rFonts w:cstheme="minorHAnsi"/>
          <w:sz w:val="24"/>
          <w:szCs w:val="24"/>
          <w:highlight w:val="lightGray"/>
        </w:rPr>
        <w:t>is recommended</w:t>
      </w:r>
      <w:proofErr w:type="gramEnd"/>
      <w:r w:rsidR="00A40D57">
        <w:rPr>
          <w:rFonts w:cstheme="minorHAnsi"/>
          <w:sz w:val="24"/>
          <w:szCs w:val="24"/>
          <w:highlight w:val="lightGray"/>
        </w:rPr>
        <w:t xml:space="preserve"> to print out the</w:t>
      </w:r>
      <w:r w:rsidR="00851040" w:rsidRPr="00851040">
        <w:rPr>
          <w:rFonts w:cstheme="minorHAnsi"/>
          <w:sz w:val="24"/>
          <w:szCs w:val="24"/>
          <w:highlight w:val="lightGray"/>
        </w:rPr>
        <w:t xml:space="preserve"> </w:t>
      </w:r>
      <w:hyperlink r:id="rId52" w:history="1">
        <w:r w:rsidR="00A40D57">
          <w:rPr>
            <w:rStyle w:val="Hyperlink"/>
            <w:rFonts w:cstheme="minorHAnsi"/>
            <w:sz w:val="24"/>
            <w:szCs w:val="24"/>
            <w:highlight w:val="lightGray"/>
          </w:rPr>
          <w:t>Places of Worship Action Card</w:t>
        </w:r>
      </w:hyperlink>
      <w:r w:rsidR="00851040" w:rsidRPr="00851040">
        <w:rPr>
          <w:rFonts w:cstheme="minorHAnsi"/>
          <w:sz w:val="24"/>
          <w:szCs w:val="24"/>
          <w:highlight w:val="lightGray"/>
        </w:rPr>
        <w:t>.</w:t>
      </w:r>
      <w:r w:rsidR="00851040">
        <w:rPr>
          <w:rFonts w:cstheme="minorHAnsi"/>
          <w:sz w:val="24"/>
          <w:szCs w:val="24"/>
        </w:rPr>
        <w:t xml:space="preserve">  </w:t>
      </w:r>
    </w:p>
    <w:p w14:paraId="2AB293D0" w14:textId="3B47CDB6" w:rsidR="007402B2" w:rsidRPr="003B7863" w:rsidRDefault="007402B2" w:rsidP="007402B2">
      <w:pPr>
        <w:pStyle w:val="ListParagraph"/>
        <w:numPr>
          <w:ilvl w:val="0"/>
          <w:numId w:val="24"/>
        </w:numPr>
        <w:spacing w:line="240" w:lineRule="auto"/>
        <w:jc w:val="left"/>
        <w:rPr>
          <w:rFonts w:cstheme="minorHAnsi"/>
          <w:sz w:val="24"/>
          <w:szCs w:val="24"/>
        </w:rPr>
      </w:pPr>
      <w:r w:rsidRPr="003B7863">
        <w:rPr>
          <w:rFonts w:cstheme="minorHAnsi"/>
          <w:sz w:val="24"/>
          <w:szCs w:val="24"/>
        </w:rPr>
        <w:t>Agree how you will look aft</w:t>
      </w:r>
      <w:r>
        <w:rPr>
          <w:rFonts w:cstheme="minorHAnsi"/>
          <w:sz w:val="24"/>
          <w:szCs w:val="24"/>
        </w:rPr>
        <w:t>er someone who falls ill in the building</w:t>
      </w:r>
      <w:r w:rsidRPr="003B7863">
        <w:rPr>
          <w:rFonts w:cstheme="minorHAnsi"/>
          <w:sz w:val="24"/>
          <w:szCs w:val="24"/>
        </w:rPr>
        <w:t>. Do you need to isolate them until they can go home? Where will that be? What do you need to do to clean afterwards?</w:t>
      </w:r>
      <w:r w:rsidR="00D9251A">
        <w:rPr>
          <w:rFonts w:cstheme="minorHAnsi"/>
          <w:sz w:val="24"/>
          <w:szCs w:val="24"/>
        </w:rPr>
        <w:t xml:space="preserve"> </w:t>
      </w:r>
    </w:p>
    <w:p w14:paraId="1FDD697B" w14:textId="7ECDDC06" w:rsidR="00CF04B8" w:rsidRDefault="006B07C6" w:rsidP="007402B2">
      <w:pPr>
        <w:pStyle w:val="ListParagraph"/>
        <w:numPr>
          <w:ilvl w:val="0"/>
          <w:numId w:val="24"/>
        </w:numPr>
        <w:spacing w:line="240" w:lineRule="auto"/>
        <w:jc w:val="left"/>
        <w:rPr>
          <w:rFonts w:cstheme="minorHAnsi"/>
          <w:sz w:val="24"/>
          <w:szCs w:val="24"/>
        </w:rPr>
      </w:pPr>
      <w:r>
        <w:rPr>
          <w:rFonts w:cstheme="minorHAnsi"/>
          <w:sz w:val="24"/>
          <w:szCs w:val="24"/>
        </w:rPr>
        <w:t>Decide</w:t>
      </w:r>
      <w:r w:rsidR="009B0943">
        <w:rPr>
          <w:rFonts w:cstheme="minorHAnsi"/>
          <w:sz w:val="24"/>
          <w:szCs w:val="24"/>
        </w:rPr>
        <w:t xml:space="preserve"> what support</w:t>
      </w:r>
      <w:r w:rsidR="007402B2" w:rsidRPr="003B7863">
        <w:rPr>
          <w:rFonts w:cstheme="minorHAnsi"/>
          <w:sz w:val="24"/>
          <w:szCs w:val="24"/>
        </w:rPr>
        <w:t xml:space="preserve"> needs to be in place for the person who is self-isolating</w:t>
      </w:r>
      <w:r w:rsidR="005A4043">
        <w:rPr>
          <w:rFonts w:cstheme="minorHAnsi"/>
          <w:sz w:val="24"/>
          <w:szCs w:val="24"/>
        </w:rPr>
        <w:t xml:space="preserve">.  </w:t>
      </w:r>
    </w:p>
    <w:p w14:paraId="797D74D9" w14:textId="77777777" w:rsidR="00DA5E31" w:rsidRDefault="00DA5E31" w:rsidP="007B77C3">
      <w:pPr>
        <w:jc w:val="left"/>
        <w:rPr>
          <w:rFonts w:cstheme="minorHAnsi"/>
          <w:b/>
          <w:sz w:val="28"/>
          <w:szCs w:val="28"/>
          <w:u w:val="single"/>
        </w:rPr>
      </w:pPr>
    </w:p>
    <w:p w14:paraId="4AF52A88" w14:textId="77777777" w:rsidR="00DA5E31" w:rsidRDefault="00DA5E31" w:rsidP="007B77C3">
      <w:pPr>
        <w:jc w:val="left"/>
        <w:rPr>
          <w:rFonts w:cstheme="minorHAnsi"/>
          <w:b/>
          <w:sz w:val="28"/>
          <w:szCs w:val="28"/>
          <w:u w:val="single"/>
        </w:rPr>
      </w:pPr>
    </w:p>
    <w:p w14:paraId="13E0DD47" w14:textId="77777777" w:rsidR="00DA5E31" w:rsidRDefault="00DA5E31" w:rsidP="007B77C3">
      <w:pPr>
        <w:jc w:val="left"/>
        <w:rPr>
          <w:rFonts w:cstheme="minorHAnsi"/>
          <w:b/>
          <w:sz w:val="28"/>
          <w:szCs w:val="28"/>
          <w:u w:val="single"/>
        </w:rPr>
      </w:pPr>
    </w:p>
    <w:p w14:paraId="39537AF0" w14:textId="3A6D72FB" w:rsidR="007B77C3" w:rsidRPr="00D2108E" w:rsidRDefault="00D2108E" w:rsidP="007B77C3">
      <w:pPr>
        <w:jc w:val="left"/>
        <w:rPr>
          <w:rFonts w:cstheme="minorHAnsi"/>
          <w:b/>
          <w:sz w:val="28"/>
          <w:szCs w:val="28"/>
          <w:u w:val="single"/>
        </w:rPr>
      </w:pPr>
      <w:r>
        <w:rPr>
          <w:rFonts w:cstheme="minorHAnsi"/>
          <w:b/>
          <w:sz w:val="28"/>
          <w:szCs w:val="28"/>
          <w:u w:val="single"/>
        </w:rPr>
        <w:t>Further resources</w:t>
      </w:r>
    </w:p>
    <w:p w14:paraId="5B60AF41" w14:textId="14BC74EB" w:rsidR="00CE5014" w:rsidRPr="008E0119" w:rsidRDefault="006B07C6" w:rsidP="00CB15E9">
      <w:pPr>
        <w:pStyle w:val="ListParagraph"/>
        <w:numPr>
          <w:ilvl w:val="0"/>
          <w:numId w:val="28"/>
        </w:numPr>
        <w:jc w:val="left"/>
        <w:rPr>
          <w:rFonts w:cstheme="minorHAnsi"/>
          <w:color w:val="0000FF"/>
          <w:sz w:val="24"/>
          <w:szCs w:val="24"/>
          <w:u w:val="single"/>
        </w:rPr>
      </w:pPr>
      <w:r w:rsidRPr="008E0119">
        <w:rPr>
          <w:rFonts w:cstheme="minorHAnsi"/>
          <w:sz w:val="24"/>
          <w:szCs w:val="24"/>
        </w:rPr>
        <w:t>HSE guidance on Covi</w:t>
      </w:r>
      <w:r w:rsidR="00CB15E9">
        <w:rPr>
          <w:rFonts w:cstheme="minorHAnsi"/>
          <w:sz w:val="24"/>
          <w:szCs w:val="24"/>
        </w:rPr>
        <w:t xml:space="preserve">d-19 Risk Assessments - </w:t>
      </w:r>
      <w:hyperlink r:id="rId53" w:anchor="risk_assessment" w:history="1">
        <w:r w:rsidR="00CB15E9" w:rsidRPr="00E50FAC">
          <w:rPr>
            <w:rStyle w:val="Hyperlink"/>
            <w:rFonts w:cstheme="minorHAnsi"/>
            <w:sz w:val="24"/>
            <w:szCs w:val="24"/>
          </w:rPr>
          <w:t>https://www.hse.gov.uk/coronavirus/working-safely/index.htm#risk_assessment</w:t>
        </w:r>
      </w:hyperlink>
      <w:r w:rsidR="00CB15E9">
        <w:rPr>
          <w:rFonts w:cstheme="minorHAnsi"/>
          <w:sz w:val="24"/>
          <w:szCs w:val="24"/>
        </w:rPr>
        <w:t xml:space="preserve"> </w:t>
      </w:r>
    </w:p>
    <w:p w14:paraId="4936E7BA" w14:textId="77777777" w:rsidR="00CB15E9" w:rsidRPr="00CE5014" w:rsidRDefault="00CB15E9" w:rsidP="00CB15E9">
      <w:pPr>
        <w:pStyle w:val="ListParagraph"/>
        <w:numPr>
          <w:ilvl w:val="0"/>
          <w:numId w:val="28"/>
        </w:numPr>
        <w:jc w:val="left"/>
        <w:rPr>
          <w:rStyle w:val="Hyperlink"/>
          <w:rFonts w:cstheme="minorHAnsi"/>
          <w:sz w:val="24"/>
          <w:szCs w:val="24"/>
        </w:rPr>
      </w:pPr>
      <w:r w:rsidRPr="00CE5014">
        <w:rPr>
          <w:sz w:val="24"/>
          <w:szCs w:val="24"/>
        </w:rPr>
        <w:t xml:space="preserve">Historic England’s Guide to Cleaning Historic Surfaces - </w:t>
      </w:r>
      <w:hyperlink r:id="rId54" w:history="1">
        <w:r w:rsidRPr="00CE5014">
          <w:rPr>
            <w:rStyle w:val="Hyperlink"/>
            <w:sz w:val="24"/>
            <w:szCs w:val="24"/>
          </w:rPr>
          <w:t>https://historicengland.org.uk/coronavirus/historic-places/cleaning-historic-surfaces/</w:t>
        </w:r>
      </w:hyperlink>
    </w:p>
    <w:p w14:paraId="21822283" w14:textId="77777777" w:rsidR="00CB15E9" w:rsidRPr="008E0119" w:rsidRDefault="00CB15E9" w:rsidP="00CB15E9">
      <w:pPr>
        <w:pStyle w:val="ListParagraph"/>
        <w:numPr>
          <w:ilvl w:val="0"/>
          <w:numId w:val="28"/>
        </w:numPr>
        <w:jc w:val="left"/>
        <w:rPr>
          <w:sz w:val="24"/>
          <w:szCs w:val="24"/>
        </w:rPr>
      </w:pPr>
      <w:r w:rsidRPr="008E0119">
        <w:rPr>
          <w:sz w:val="24"/>
          <w:szCs w:val="24"/>
        </w:rPr>
        <w:t xml:space="preserve">Special religious services and gatherings Covid-19 Checklist - </w:t>
      </w:r>
      <w:hyperlink r:id="rId55" w:history="1">
        <w:r w:rsidRPr="008E0119">
          <w:rPr>
            <w:rStyle w:val="Hyperlink"/>
            <w:sz w:val="24"/>
            <w:szCs w:val="24"/>
          </w:rPr>
          <w:t>https://www.gov.uk/government/publications/covid-19-guidance-for-the-safe-use-of-places-of-worship-during-the-pandemic-from-4-july/special-religious-services-and-gatherings-covid-19-checklist</w:t>
        </w:r>
      </w:hyperlink>
      <w:r w:rsidRPr="008E0119">
        <w:rPr>
          <w:sz w:val="24"/>
          <w:szCs w:val="24"/>
        </w:rPr>
        <w:t xml:space="preserve"> </w:t>
      </w:r>
    </w:p>
    <w:p w14:paraId="230B0E46" w14:textId="2C57C866" w:rsidR="00CE5014" w:rsidRPr="008E0119" w:rsidRDefault="00365861" w:rsidP="00CE5014">
      <w:pPr>
        <w:pStyle w:val="ListParagraph"/>
        <w:numPr>
          <w:ilvl w:val="0"/>
          <w:numId w:val="28"/>
        </w:numPr>
        <w:jc w:val="left"/>
        <w:rPr>
          <w:rStyle w:val="Hyperlink"/>
          <w:rFonts w:cstheme="minorHAnsi"/>
          <w:sz w:val="24"/>
          <w:szCs w:val="24"/>
        </w:rPr>
      </w:pPr>
      <w:r w:rsidRPr="008E0119">
        <w:rPr>
          <w:sz w:val="24"/>
          <w:szCs w:val="24"/>
        </w:rPr>
        <w:lastRenderedPageBreak/>
        <w:t>Safe Use of Places of Worship</w:t>
      </w:r>
      <w:r w:rsidR="00DA5E31">
        <w:rPr>
          <w:sz w:val="24"/>
          <w:szCs w:val="24"/>
        </w:rPr>
        <w:t xml:space="preserve"> in England</w:t>
      </w:r>
      <w:r w:rsidRPr="008E0119">
        <w:rPr>
          <w:sz w:val="24"/>
          <w:szCs w:val="24"/>
        </w:rPr>
        <w:t xml:space="preserve"> -</w:t>
      </w:r>
      <w:r w:rsidRPr="008E0119">
        <w:rPr>
          <w:rStyle w:val="Hyperlink"/>
          <w:rFonts w:cstheme="minorHAnsi"/>
          <w:sz w:val="24"/>
          <w:szCs w:val="24"/>
        </w:rPr>
        <w:t xml:space="preserve"> </w:t>
      </w:r>
      <w:hyperlink r:id="rId56" w:history="1">
        <w:r w:rsidRPr="008E0119">
          <w:rPr>
            <w:rStyle w:val="Hyperlink"/>
            <w:rFonts w:cstheme="minorHAnsi"/>
            <w:sz w:val="24"/>
            <w:szCs w:val="24"/>
          </w:rPr>
          <w:t>https://www.gov.uk/government/publications/covid-19-guidance-for-the-safe-use-of-places-of-worship-during-the-pandemic/covid-19-guidance-for-the-safe-use-of-places-of-worship-during-the-pandemic</w:t>
        </w:r>
      </w:hyperlink>
      <w:r w:rsidRPr="008E0119">
        <w:rPr>
          <w:rStyle w:val="Hyperlink"/>
          <w:rFonts w:cstheme="minorHAnsi"/>
          <w:sz w:val="24"/>
          <w:szCs w:val="24"/>
        </w:rPr>
        <w:t xml:space="preserve"> </w:t>
      </w:r>
    </w:p>
    <w:p w14:paraId="3B8B80F1" w14:textId="3E6835FE" w:rsidR="00CE5014" w:rsidRPr="00CE5014" w:rsidRDefault="00993367" w:rsidP="00CB15E9">
      <w:pPr>
        <w:pStyle w:val="ListParagraph"/>
        <w:numPr>
          <w:ilvl w:val="0"/>
          <w:numId w:val="28"/>
        </w:numPr>
        <w:jc w:val="left"/>
        <w:rPr>
          <w:rFonts w:cstheme="minorHAnsi"/>
          <w:color w:val="0000FF"/>
          <w:sz w:val="24"/>
          <w:szCs w:val="24"/>
          <w:u w:val="single"/>
        </w:rPr>
      </w:pPr>
      <w:r w:rsidRPr="00CE5014">
        <w:rPr>
          <w:rFonts w:cstheme="minorHAnsi"/>
          <w:sz w:val="24"/>
          <w:szCs w:val="24"/>
        </w:rPr>
        <w:t xml:space="preserve">Scottish Government guidance </w:t>
      </w:r>
      <w:r w:rsidR="00CB15E9">
        <w:t xml:space="preserve">- </w:t>
      </w:r>
      <w:hyperlink r:id="rId57" w:history="1">
        <w:r w:rsidR="00CB15E9" w:rsidRPr="00CB15E9">
          <w:rPr>
            <w:rStyle w:val="Hyperlink"/>
            <w:rFonts w:cstheme="minorHAnsi"/>
            <w:sz w:val="24"/>
            <w:szCs w:val="24"/>
          </w:rPr>
          <w:t>https://www.gov.scot/publications/coronavirus-covid-19-phase-3-guidance-for-the-safe-use-of-places-of-worship/</w:t>
        </w:r>
      </w:hyperlink>
      <w:r w:rsidR="00CB15E9">
        <w:t xml:space="preserve"> </w:t>
      </w:r>
    </w:p>
    <w:p w14:paraId="51D0E61F" w14:textId="52DCACAC" w:rsidR="00CE5014" w:rsidRPr="00CE5014" w:rsidRDefault="00993367" w:rsidP="00CB15E9">
      <w:pPr>
        <w:pStyle w:val="ListParagraph"/>
        <w:numPr>
          <w:ilvl w:val="0"/>
          <w:numId w:val="28"/>
        </w:numPr>
        <w:jc w:val="left"/>
        <w:rPr>
          <w:rFonts w:cstheme="minorHAnsi"/>
          <w:color w:val="0000FF"/>
          <w:sz w:val="24"/>
          <w:szCs w:val="24"/>
          <w:u w:val="single"/>
        </w:rPr>
      </w:pPr>
      <w:r w:rsidRPr="00CE5014">
        <w:rPr>
          <w:rFonts w:cstheme="minorHAnsi"/>
          <w:sz w:val="24"/>
          <w:szCs w:val="24"/>
        </w:rPr>
        <w:t xml:space="preserve">Welsh Government </w:t>
      </w:r>
      <w:r w:rsidR="00365861" w:rsidRPr="00CE5014">
        <w:rPr>
          <w:rFonts w:cstheme="minorHAnsi"/>
          <w:sz w:val="24"/>
          <w:szCs w:val="24"/>
        </w:rPr>
        <w:t>guidance</w:t>
      </w:r>
      <w:r w:rsidRPr="00CE5014">
        <w:rPr>
          <w:rFonts w:cstheme="minorHAnsi"/>
          <w:sz w:val="24"/>
          <w:szCs w:val="24"/>
        </w:rPr>
        <w:t xml:space="preserve"> </w:t>
      </w:r>
      <w:r w:rsidR="00CB15E9">
        <w:t xml:space="preserve">- </w:t>
      </w:r>
      <w:hyperlink r:id="rId58" w:history="1">
        <w:r w:rsidR="00CB15E9" w:rsidRPr="00CB15E9">
          <w:rPr>
            <w:rStyle w:val="Hyperlink"/>
            <w:rFonts w:cstheme="minorHAnsi"/>
            <w:sz w:val="24"/>
            <w:szCs w:val="24"/>
          </w:rPr>
          <w:t>https://gov.wales/guidance-reopening-places-worship-coronavirus</w:t>
        </w:r>
      </w:hyperlink>
      <w:r w:rsidR="00CB15E9">
        <w:t xml:space="preserve"> </w:t>
      </w:r>
    </w:p>
    <w:p w14:paraId="56934C1C" w14:textId="738571AC" w:rsidR="00CB15E9" w:rsidRPr="008E0119" w:rsidRDefault="00DA5E31" w:rsidP="00CB15E9">
      <w:pPr>
        <w:pStyle w:val="ListParagraph"/>
        <w:numPr>
          <w:ilvl w:val="0"/>
          <w:numId w:val="28"/>
        </w:numPr>
        <w:jc w:val="left"/>
        <w:rPr>
          <w:rStyle w:val="Hyperlink"/>
          <w:rFonts w:cstheme="minorHAnsi"/>
          <w:sz w:val="24"/>
          <w:szCs w:val="24"/>
        </w:rPr>
      </w:pPr>
      <w:r>
        <w:rPr>
          <w:rFonts w:cstheme="minorHAnsi"/>
          <w:sz w:val="24"/>
          <w:szCs w:val="24"/>
        </w:rPr>
        <w:t xml:space="preserve">Working Safely during Covid-19 - </w:t>
      </w:r>
      <w:hyperlink r:id="rId59" w:history="1">
        <w:r w:rsidR="00CB15E9" w:rsidRPr="008E0119">
          <w:rPr>
            <w:rStyle w:val="Hyperlink"/>
            <w:rFonts w:cstheme="minorHAnsi"/>
            <w:sz w:val="24"/>
            <w:szCs w:val="24"/>
          </w:rPr>
          <w:t>www.gov.uk/guidance/working-safely-during-coronavirus-covid-19</w:t>
        </w:r>
      </w:hyperlink>
      <w:r w:rsidR="00CB15E9" w:rsidRPr="008E0119">
        <w:rPr>
          <w:rStyle w:val="Hyperlink"/>
          <w:rFonts w:cstheme="minorHAnsi"/>
          <w:sz w:val="24"/>
          <w:szCs w:val="24"/>
        </w:rPr>
        <w:t xml:space="preserve"> </w:t>
      </w:r>
    </w:p>
    <w:p w14:paraId="2FB3D73E" w14:textId="036DC872" w:rsidR="00E36D95" w:rsidRPr="008D6C64" w:rsidRDefault="00E36D95" w:rsidP="00E36D95">
      <w:pPr>
        <w:pStyle w:val="ListParagraph"/>
        <w:numPr>
          <w:ilvl w:val="0"/>
          <w:numId w:val="28"/>
        </w:numPr>
        <w:jc w:val="left"/>
        <w:rPr>
          <w:rFonts w:cstheme="minorHAnsi"/>
          <w:color w:val="0000FF"/>
          <w:sz w:val="24"/>
          <w:szCs w:val="24"/>
          <w:u w:val="single"/>
        </w:rPr>
      </w:pPr>
      <w:r w:rsidRPr="00CE5014">
        <w:rPr>
          <w:rFonts w:cstheme="minorHAnsi"/>
          <w:sz w:val="24"/>
          <w:szCs w:val="24"/>
        </w:rPr>
        <w:t xml:space="preserve">Government guidance for the public on mental health and wellbeing  </w:t>
      </w:r>
      <w:hyperlink r:id="rId60" w:history="1">
        <w:r w:rsidRPr="00CE5014">
          <w:rPr>
            <w:rStyle w:val="Hyperlink"/>
            <w:rFonts w:cstheme="minorHAnsi"/>
            <w:sz w:val="24"/>
            <w:szCs w:val="24"/>
          </w:rPr>
          <w:t>www.gov.uk/government/publications/covid-19-guidance-for-the-public-on-mental-health-and-wellbeing</w:t>
        </w:r>
      </w:hyperlink>
      <w:r w:rsidRPr="00CE5014">
        <w:rPr>
          <w:rFonts w:cstheme="minorHAnsi"/>
          <w:sz w:val="24"/>
          <w:szCs w:val="24"/>
        </w:rPr>
        <w:t xml:space="preserve"> </w:t>
      </w:r>
    </w:p>
    <w:p w14:paraId="4E1FFCC3" w14:textId="689D80A9" w:rsidR="008D6C64" w:rsidRPr="00E17C2B" w:rsidRDefault="008D6C64" w:rsidP="00CB15E9">
      <w:pPr>
        <w:pStyle w:val="ListParagraph"/>
        <w:jc w:val="left"/>
        <w:rPr>
          <w:rFonts w:cstheme="minorHAnsi"/>
          <w:color w:val="0000FF"/>
          <w:sz w:val="24"/>
          <w:szCs w:val="24"/>
          <w:u w:val="single"/>
        </w:rPr>
      </w:pPr>
    </w:p>
    <w:p w14:paraId="4BE92AC9" w14:textId="2DA4B96F" w:rsidR="00993367" w:rsidRPr="00365861" w:rsidRDefault="00993367">
      <w:pPr>
        <w:spacing w:after="160" w:line="259" w:lineRule="auto"/>
        <w:jc w:val="left"/>
        <w:rPr>
          <w:sz w:val="24"/>
          <w:szCs w:val="24"/>
        </w:rPr>
      </w:pPr>
    </w:p>
    <w:tbl>
      <w:tblPr>
        <w:tblStyle w:val="TableGrid"/>
        <w:tblpPr w:leftFromText="180" w:rightFromText="180" w:vertAnchor="page" w:horzAnchor="margin" w:tblpXSpec="center" w:tblpY="2502"/>
        <w:tblW w:w="15730" w:type="dxa"/>
        <w:tblLayout w:type="fixed"/>
        <w:tblLook w:val="04A0" w:firstRow="1" w:lastRow="0" w:firstColumn="1" w:lastColumn="0" w:noHBand="0" w:noVBand="1"/>
      </w:tblPr>
      <w:tblGrid>
        <w:gridCol w:w="1701"/>
        <w:gridCol w:w="1843"/>
        <w:gridCol w:w="4678"/>
        <w:gridCol w:w="4814"/>
        <w:gridCol w:w="2694"/>
      </w:tblGrid>
      <w:tr w:rsidR="00250F8C" w:rsidRPr="005B74A5" w14:paraId="7BEFE17F" w14:textId="77777777" w:rsidTr="00250F8C">
        <w:trPr>
          <w:trHeight w:val="694"/>
        </w:trPr>
        <w:tc>
          <w:tcPr>
            <w:tcW w:w="15730" w:type="dxa"/>
            <w:gridSpan w:val="5"/>
            <w:tcBorders>
              <w:top w:val="nil"/>
              <w:left w:val="nil"/>
              <w:right w:val="nil"/>
            </w:tcBorders>
            <w:vAlign w:val="center"/>
          </w:tcPr>
          <w:p w14:paraId="53A855C9" w14:textId="51CC95B7" w:rsidR="00250F8C" w:rsidRPr="00250F8C" w:rsidRDefault="00250F8C" w:rsidP="00250F8C">
            <w:pPr>
              <w:jc w:val="left"/>
              <w:rPr>
                <w:b/>
                <w:sz w:val="28"/>
                <w:szCs w:val="28"/>
              </w:rPr>
            </w:pPr>
            <w:r w:rsidRPr="000A68A4">
              <w:rPr>
                <w:b/>
                <w:sz w:val="28"/>
                <w:szCs w:val="28"/>
              </w:rPr>
              <w:lastRenderedPageBreak/>
              <w:t>Covid-19 Risk Assessment</w:t>
            </w:r>
          </w:p>
        </w:tc>
      </w:tr>
      <w:tr w:rsidR="000A68A4" w:rsidRPr="005B74A5" w14:paraId="3C935B46" w14:textId="77777777" w:rsidTr="00EE6643">
        <w:trPr>
          <w:trHeight w:val="694"/>
        </w:trPr>
        <w:tc>
          <w:tcPr>
            <w:tcW w:w="3544" w:type="dxa"/>
            <w:gridSpan w:val="2"/>
            <w:vAlign w:val="center"/>
          </w:tcPr>
          <w:p w14:paraId="4938E379" w14:textId="6C01F8CA" w:rsidR="000A68A4" w:rsidRPr="005B74A5" w:rsidRDefault="000A68A4" w:rsidP="000A68A4">
            <w:pPr>
              <w:spacing w:line="240" w:lineRule="auto"/>
              <w:jc w:val="left"/>
              <w:rPr>
                <w:rFonts w:cstheme="minorHAnsi"/>
                <w:b/>
                <w:sz w:val="24"/>
                <w:szCs w:val="24"/>
              </w:rPr>
            </w:pPr>
            <w:r>
              <w:rPr>
                <w:rFonts w:cstheme="minorHAnsi"/>
                <w:b/>
                <w:sz w:val="24"/>
                <w:szCs w:val="24"/>
              </w:rPr>
              <w:t>Name &amp; Address of Church</w:t>
            </w:r>
          </w:p>
        </w:tc>
        <w:tc>
          <w:tcPr>
            <w:tcW w:w="4678" w:type="dxa"/>
            <w:vAlign w:val="center"/>
          </w:tcPr>
          <w:p w14:paraId="267B85D4" w14:textId="77777777" w:rsidR="000A68A4" w:rsidRPr="005B74A5" w:rsidRDefault="000A68A4" w:rsidP="000A68A4">
            <w:pPr>
              <w:spacing w:line="240" w:lineRule="auto"/>
              <w:jc w:val="left"/>
              <w:rPr>
                <w:rFonts w:cstheme="minorHAnsi"/>
                <w:b/>
                <w:sz w:val="24"/>
                <w:szCs w:val="24"/>
              </w:rPr>
            </w:pPr>
          </w:p>
        </w:tc>
        <w:tc>
          <w:tcPr>
            <w:tcW w:w="7508" w:type="dxa"/>
            <w:gridSpan w:val="2"/>
            <w:vAlign w:val="center"/>
          </w:tcPr>
          <w:p w14:paraId="6BC9ECEE" w14:textId="77777777" w:rsidR="000A68A4" w:rsidRDefault="000A68A4" w:rsidP="000A68A4">
            <w:pPr>
              <w:pStyle w:val="1Text"/>
              <w:spacing w:line="240" w:lineRule="auto"/>
              <w:jc w:val="left"/>
              <w:rPr>
                <w:rFonts w:asciiTheme="minorHAnsi" w:eastAsiaTheme="minorEastAsia" w:hAnsiTheme="minorHAnsi" w:cstheme="minorHAnsi"/>
                <w:b/>
                <w:sz w:val="24"/>
                <w:lang w:val="en-GB"/>
              </w:rPr>
            </w:pPr>
            <w:r w:rsidRPr="00123467">
              <w:rPr>
                <w:rFonts w:asciiTheme="minorHAnsi" w:eastAsiaTheme="minorEastAsia" w:hAnsiTheme="minorHAnsi" w:cstheme="minorHAnsi"/>
                <w:b/>
                <w:sz w:val="24"/>
                <w:lang w:val="en-GB"/>
              </w:rPr>
              <w:t xml:space="preserve">Assessment under taken by </w:t>
            </w:r>
          </w:p>
        </w:tc>
      </w:tr>
      <w:tr w:rsidR="000A68A4" w:rsidRPr="005B74A5" w14:paraId="0938C9C3" w14:textId="77777777" w:rsidTr="00EE6643">
        <w:trPr>
          <w:trHeight w:val="694"/>
        </w:trPr>
        <w:tc>
          <w:tcPr>
            <w:tcW w:w="3544" w:type="dxa"/>
            <w:gridSpan w:val="2"/>
            <w:tcBorders>
              <w:bottom w:val="single" w:sz="4" w:space="0" w:color="auto"/>
            </w:tcBorders>
            <w:vAlign w:val="center"/>
          </w:tcPr>
          <w:p w14:paraId="7C216D29" w14:textId="0BD995C5" w:rsidR="000A68A4" w:rsidRPr="005B74A5" w:rsidRDefault="000A68A4" w:rsidP="00EE6643">
            <w:pPr>
              <w:spacing w:line="240" w:lineRule="auto"/>
              <w:jc w:val="left"/>
              <w:rPr>
                <w:rFonts w:cstheme="minorHAnsi"/>
                <w:b/>
                <w:sz w:val="24"/>
                <w:szCs w:val="24"/>
              </w:rPr>
            </w:pPr>
            <w:r>
              <w:rPr>
                <w:rFonts w:cstheme="minorHAnsi"/>
                <w:b/>
                <w:sz w:val="24"/>
                <w:szCs w:val="24"/>
              </w:rPr>
              <w:t>Area</w:t>
            </w:r>
            <w:r w:rsidR="00EE6643">
              <w:rPr>
                <w:rFonts w:cstheme="minorHAnsi"/>
                <w:b/>
                <w:sz w:val="24"/>
                <w:szCs w:val="24"/>
              </w:rPr>
              <w:t xml:space="preserve"> or Activity </w:t>
            </w:r>
            <w:r>
              <w:rPr>
                <w:rFonts w:cstheme="minorHAnsi"/>
                <w:b/>
                <w:sz w:val="24"/>
                <w:szCs w:val="24"/>
              </w:rPr>
              <w:t>Assessed</w:t>
            </w:r>
          </w:p>
        </w:tc>
        <w:tc>
          <w:tcPr>
            <w:tcW w:w="4678" w:type="dxa"/>
            <w:tcBorders>
              <w:bottom w:val="single" w:sz="4" w:space="0" w:color="auto"/>
            </w:tcBorders>
            <w:vAlign w:val="center"/>
          </w:tcPr>
          <w:p w14:paraId="2965AAD8" w14:textId="77777777" w:rsidR="000A68A4" w:rsidRPr="005B74A5" w:rsidRDefault="000A68A4" w:rsidP="000A68A4">
            <w:pPr>
              <w:spacing w:line="240" w:lineRule="auto"/>
              <w:jc w:val="left"/>
              <w:rPr>
                <w:rFonts w:cstheme="minorHAnsi"/>
                <w:b/>
                <w:sz w:val="24"/>
                <w:szCs w:val="24"/>
              </w:rPr>
            </w:pPr>
          </w:p>
        </w:tc>
        <w:tc>
          <w:tcPr>
            <w:tcW w:w="7508" w:type="dxa"/>
            <w:gridSpan w:val="2"/>
            <w:tcBorders>
              <w:bottom w:val="single" w:sz="4" w:space="0" w:color="auto"/>
            </w:tcBorders>
            <w:vAlign w:val="center"/>
          </w:tcPr>
          <w:p w14:paraId="3C57D824" w14:textId="77777777" w:rsidR="000A68A4" w:rsidRDefault="000A68A4" w:rsidP="000A68A4">
            <w:pPr>
              <w:spacing w:line="240" w:lineRule="auto"/>
              <w:jc w:val="left"/>
              <w:rPr>
                <w:rFonts w:cstheme="minorHAnsi"/>
                <w:b/>
                <w:sz w:val="24"/>
                <w:szCs w:val="24"/>
              </w:rPr>
            </w:pPr>
            <w:r>
              <w:rPr>
                <w:rFonts w:cstheme="minorHAnsi"/>
                <w:b/>
                <w:sz w:val="24"/>
                <w:szCs w:val="24"/>
              </w:rPr>
              <w:t>Date of Initial Assessment</w:t>
            </w:r>
          </w:p>
          <w:p w14:paraId="110BB559" w14:textId="77777777" w:rsidR="000A68A4" w:rsidRDefault="000A68A4" w:rsidP="000A68A4">
            <w:pPr>
              <w:pStyle w:val="1Text"/>
              <w:spacing w:line="240" w:lineRule="auto"/>
              <w:jc w:val="left"/>
              <w:rPr>
                <w:rFonts w:asciiTheme="minorHAnsi" w:eastAsiaTheme="minorEastAsia" w:hAnsiTheme="minorHAnsi" w:cstheme="minorHAnsi"/>
                <w:b/>
                <w:sz w:val="24"/>
                <w:lang w:val="en-GB"/>
              </w:rPr>
            </w:pPr>
            <w:r w:rsidRPr="000A68A4">
              <w:rPr>
                <w:rFonts w:asciiTheme="minorHAnsi" w:eastAsiaTheme="minorEastAsia" w:hAnsiTheme="minorHAnsi" w:cstheme="minorHAnsi"/>
                <w:b/>
                <w:sz w:val="24"/>
                <w:lang w:val="en-GB"/>
              </w:rPr>
              <w:t>Date to be Review</w:t>
            </w:r>
          </w:p>
        </w:tc>
      </w:tr>
      <w:tr w:rsidR="000A68A4" w:rsidRPr="005B74A5" w14:paraId="54BDD1EE" w14:textId="77777777" w:rsidTr="000A68A4">
        <w:trPr>
          <w:trHeight w:val="338"/>
        </w:trPr>
        <w:tc>
          <w:tcPr>
            <w:tcW w:w="15730" w:type="dxa"/>
            <w:gridSpan w:val="5"/>
            <w:tcBorders>
              <w:left w:val="nil"/>
              <w:right w:val="nil"/>
            </w:tcBorders>
            <w:vAlign w:val="center"/>
          </w:tcPr>
          <w:p w14:paraId="62A0FAAE" w14:textId="77777777" w:rsidR="000A68A4" w:rsidRDefault="000A68A4" w:rsidP="000A68A4">
            <w:pPr>
              <w:pStyle w:val="1Text"/>
              <w:spacing w:line="240" w:lineRule="auto"/>
              <w:jc w:val="left"/>
              <w:rPr>
                <w:rFonts w:asciiTheme="minorHAnsi" w:eastAsiaTheme="minorEastAsia" w:hAnsiTheme="minorHAnsi" w:cstheme="minorHAnsi"/>
                <w:b/>
                <w:sz w:val="24"/>
                <w:lang w:val="en-GB"/>
              </w:rPr>
            </w:pPr>
          </w:p>
        </w:tc>
      </w:tr>
      <w:tr w:rsidR="00E07DCE" w:rsidRPr="005B74A5" w14:paraId="24012BB7" w14:textId="77777777" w:rsidTr="00EE6643">
        <w:trPr>
          <w:trHeight w:val="694"/>
        </w:trPr>
        <w:tc>
          <w:tcPr>
            <w:tcW w:w="1701" w:type="dxa"/>
            <w:vAlign w:val="center"/>
          </w:tcPr>
          <w:p w14:paraId="112B86CF" w14:textId="77777777" w:rsidR="00E07DCE" w:rsidRDefault="00E07DCE" w:rsidP="000A68A4">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t>Hazards/Risks</w:t>
            </w:r>
          </w:p>
          <w:p w14:paraId="4DDF6387" w14:textId="77777777" w:rsidR="00E07DCE" w:rsidRPr="0032763D" w:rsidRDefault="00E07DCE" w:rsidP="000A68A4">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0DFA11F4" w14:textId="77777777" w:rsidR="00E07DCE" w:rsidRPr="005B74A5" w:rsidRDefault="00E07DCE" w:rsidP="000A68A4">
            <w:pPr>
              <w:pStyle w:val="1Text"/>
              <w:spacing w:line="240" w:lineRule="auto"/>
              <w:jc w:val="left"/>
              <w:rPr>
                <w:rFonts w:asciiTheme="minorHAnsi" w:hAnsiTheme="minorHAnsi" w:cstheme="minorHAnsi"/>
                <w:b/>
                <w:sz w:val="24"/>
              </w:rPr>
            </w:pPr>
          </w:p>
        </w:tc>
        <w:tc>
          <w:tcPr>
            <w:tcW w:w="1843" w:type="dxa"/>
            <w:vAlign w:val="center"/>
          </w:tcPr>
          <w:p w14:paraId="4D8F844C" w14:textId="77777777" w:rsidR="00E07DCE" w:rsidRPr="0032763D" w:rsidRDefault="00E07DCE" w:rsidP="000A68A4">
            <w:pPr>
              <w:spacing w:line="240" w:lineRule="auto"/>
              <w:jc w:val="left"/>
              <w:rPr>
                <w:rFonts w:cstheme="minorHAnsi"/>
                <w:b/>
                <w:sz w:val="24"/>
                <w:szCs w:val="24"/>
              </w:rPr>
            </w:pPr>
            <w:r w:rsidRPr="005B74A5">
              <w:rPr>
                <w:rFonts w:cstheme="minorHAnsi"/>
                <w:b/>
                <w:sz w:val="24"/>
                <w:szCs w:val="24"/>
              </w:rPr>
              <w:t>Persons Affected</w:t>
            </w:r>
            <w:r>
              <w:rPr>
                <w:rFonts w:cstheme="minorHAnsi"/>
                <w:b/>
                <w:sz w:val="24"/>
                <w:szCs w:val="24"/>
              </w:rPr>
              <w:br/>
            </w:r>
            <w:r w:rsidRPr="0032763D">
              <w:rPr>
                <w:rFonts w:cstheme="minorHAnsi"/>
                <w:i/>
              </w:rPr>
              <w:t>Think of anyone who comes in contact</w:t>
            </w:r>
          </w:p>
        </w:tc>
        <w:tc>
          <w:tcPr>
            <w:tcW w:w="4678" w:type="dxa"/>
            <w:vAlign w:val="center"/>
          </w:tcPr>
          <w:p w14:paraId="1E49E202" w14:textId="77777777" w:rsidR="00E07DCE" w:rsidRDefault="00E07DCE" w:rsidP="000A68A4">
            <w:pPr>
              <w:spacing w:line="240" w:lineRule="auto"/>
              <w:jc w:val="left"/>
              <w:rPr>
                <w:rFonts w:cstheme="minorHAnsi"/>
                <w:b/>
                <w:sz w:val="24"/>
                <w:szCs w:val="24"/>
              </w:rPr>
            </w:pPr>
            <w:r>
              <w:rPr>
                <w:rFonts w:cstheme="minorHAnsi"/>
                <w:b/>
                <w:sz w:val="24"/>
                <w:szCs w:val="24"/>
              </w:rPr>
              <w:t>Current Controls</w:t>
            </w:r>
          </w:p>
          <w:p w14:paraId="68E09DD3" w14:textId="2E3DB58C" w:rsidR="00E07DCE" w:rsidRPr="00E07DCE" w:rsidRDefault="00E07DCE" w:rsidP="000A68A4">
            <w:pPr>
              <w:spacing w:line="240" w:lineRule="auto"/>
              <w:jc w:val="left"/>
              <w:rPr>
                <w:rFonts w:cstheme="minorHAnsi"/>
                <w:sz w:val="24"/>
                <w:szCs w:val="24"/>
              </w:rPr>
            </w:pPr>
            <w:r w:rsidRPr="00E07DCE">
              <w:rPr>
                <w:rFonts w:cstheme="minorHAnsi"/>
                <w:i/>
              </w:rPr>
              <w:t>What controls are currently in place to prevent the spread of the virus?</w:t>
            </w:r>
          </w:p>
        </w:tc>
        <w:tc>
          <w:tcPr>
            <w:tcW w:w="4814" w:type="dxa"/>
            <w:vAlign w:val="center"/>
          </w:tcPr>
          <w:p w14:paraId="0C139BB8" w14:textId="77777777" w:rsidR="00E07DCE" w:rsidRDefault="00E07DCE" w:rsidP="000A68A4">
            <w:pPr>
              <w:spacing w:line="240" w:lineRule="auto"/>
              <w:jc w:val="left"/>
              <w:rPr>
                <w:rFonts w:cstheme="minorHAnsi"/>
                <w:b/>
                <w:sz w:val="24"/>
                <w:szCs w:val="24"/>
              </w:rPr>
            </w:pP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06E7CC1C" w14:textId="33CE0D06" w:rsidR="00EE6643" w:rsidRDefault="00EE6643" w:rsidP="000A68A4">
            <w:pPr>
              <w:spacing w:line="240" w:lineRule="auto"/>
              <w:jc w:val="left"/>
              <w:rPr>
                <w:rFonts w:cstheme="minorHAnsi"/>
                <w:i/>
              </w:rPr>
            </w:pPr>
            <w:r>
              <w:rPr>
                <w:rFonts w:cstheme="minorHAnsi"/>
                <w:i/>
              </w:rPr>
              <w:t>What further action in each scenario would help reduce the spread of the virus?</w:t>
            </w:r>
          </w:p>
          <w:p w14:paraId="6749A32E" w14:textId="00575B9B" w:rsidR="00E07DCE" w:rsidRPr="0032763D" w:rsidRDefault="00E07DCE" w:rsidP="00EE6643">
            <w:pPr>
              <w:spacing w:line="240" w:lineRule="auto"/>
              <w:jc w:val="left"/>
              <w:rPr>
                <w:rFonts w:cstheme="minorHAnsi"/>
                <w:i/>
              </w:rPr>
            </w:pPr>
            <w:r>
              <w:rPr>
                <w:rFonts w:cstheme="minorHAnsi"/>
                <w:i/>
              </w:rPr>
              <w:t>*</w:t>
            </w:r>
            <w:r w:rsidR="00EE6643">
              <w:rPr>
                <w:rFonts w:cstheme="minorHAnsi"/>
                <w:i/>
              </w:rPr>
              <w:t xml:space="preserve">Any changes to listed buildings must be </w:t>
            </w:r>
            <w:r>
              <w:rPr>
                <w:rFonts w:cstheme="minorHAnsi"/>
                <w:i/>
              </w:rPr>
              <w:t xml:space="preserve">sensitive &amp; reversible, please contact the Conservation for guidance.  </w:t>
            </w:r>
          </w:p>
        </w:tc>
        <w:tc>
          <w:tcPr>
            <w:tcW w:w="2694" w:type="dxa"/>
            <w:vAlign w:val="center"/>
          </w:tcPr>
          <w:p w14:paraId="0F06048A" w14:textId="77777777" w:rsidR="00E07DCE" w:rsidRPr="00026F7D" w:rsidRDefault="00E07DCE" w:rsidP="000A68A4">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2FAD3E83" w14:textId="77777777" w:rsidR="00EE6643" w:rsidRDefault="00EE6643" w:rsidP="000A68A4">
            <w:pPr>
              <w:pStyle w:val="1Text"/>
              <w:spacing w:line="240" w:lineRule="auto"/>
              <w:jc w:val="left"/>
              <w:rPr>
                <w:rFonts w:asciiTheme="minorHAnsi" w:eastAsiaTheme="minorEastAsia" w:hAnsiTheme="minorHAnsi" w:cstheme="minorHAnsi"/>
                <w:i/>
                <w:sz w:val="20"/>
                <w:szCs w:val="20"/>
                <w:lang w:val="en-GB"/>
              </w:rPr>
            </w:pPr>
            <w:r>
              <w:rPr>
                <w:rFonts w:asciiTheme="minorHAnsi" w:eastAsiaTheme="minorEastAsia" w:hAnsiTheme="minorHAnsi" w:cstheme="minorHAnsi"/>
                <w:i/>
                <w:sz w:val="20"/>
                <w:szCs w:val="20"/>
                <w:lang w:val="en-GB"/>
              </w:rPr>
              <w:t xml:space="preserve">What needs to </w:t>
            </w:r>
            <w:proofErr w:type="gramStart"/>
            <w:r>
              <w:rPr>
                <w:rFonts w:asciiTheme="minorHAnsi" w:eastAsiaTheme="minorEastAsia" w:hAnsiTheme="minorHAnsi" w:cstheme="minorHAnsi"/>
                <w:i/>
                <w:sz w:val="20"/>
                <w:szCs w:val="20"/>
                <w:lang w:val="en-GB"/>
              </w:rPr>
              <w:t>be done</w:t>
            </w:r>
            <w:proofErr w:type="gramEnd"/>
            <w:r>
              <w:rPr>
                <w:rFonts w:asciiTheme="minorHAnsi" w:eastAsiaTheme="minorEastAsia" w:hAnsiTheme="minorHAnsi" w:cstheme="minorHAnsi"/>
                <w:i/>
                <w:sz w:val="20"/>
                <w:szCs w:val="20"/>
                <w:lang w:val="en-GB"/>
              </w:rPr>
              <w:t>?</w:t>
            </w:r>
          </w:p>
          <w:p w14:paraId="74E8DA07" w14:textId="467D8269" w:rsidR="00E07DCE" w:rsidRPr="005B74A5" w:rsidRDefault="00EE6643" w:rsidP="00EE6643">
            <w:pPr>
              <w:pStyle w:val="1Text"/>
              <w:spacing w:line="240" w:lineRule="auto"/>
              <w:jc w:val="left"/>
              <w:rPr>
                <w:rFonts w:asciiTheme="minorHAnsi" w:hAnsiTheme="minorHAnsi" w:cstheme="minorHAnsi"/>
                <w:b/>
                <w:sz w:val="24"/>
              </w:rPr>
            </w:pPr>
            <w:r>
              <w:rPr>
                <w:rFonts w:asciiTheme="minorHAnsi" w:eastAsiaTheme="minorEastAsia" w:hAnsiTheme="minorHAnsi" w:cstheme="minorHAnsi"/>
                <w:i/>
                <w:sz w:val="20"/>
                <w:szCs w:val="20"/>
                <w:lang w:val="en-GB"/>
              </w:rPr>
              <w:t xml:space="preserve">Who will do it? </w:t>
            </w:r>
          </w:p>
        </w:tc>
      </w:tr>
      <w:tr w:rsidR="00E07DCE" w:rsidRPr="005B74A5" w14:paraId="24BBDB33" w14:textId="77777777" w:rsidTr="00EE6643">
        <w:trPr>
          <w:trHeight w:val="3412"/>
        </w:trPr>
        <w:tc>
          <w:tcPr>
            <w:tcW w:w="1701" w:type="dxa"/>
          </w:tcPr>
          <w:p w14:paraId="5BF6D7FB" w14:textId="77777777" w:rsidR="00E07DCE" w:rsidRDefault="00E07DCE" w:rsidP="000A68A4">
            <w:pPr>
              <w:pStyle w:val="1Text"/>
              <w:spacing w:line="240" w:lineRule="auto"/>
              <w:jc w:val="left"/>
              <w:rPr>
                <w:rFonts w:asciiTheme="minorHAnsi" w:hAnsiTheme="minorHAnsi" w:cstheme="minorHAnsi"/>
                <w:sz w:val="24"/>
              </w:rPr>
            </w:pPr>
          </w:p>
          <w:p w14:paraId="27C8A37C" w14:textId="77777777" w:rsidR="00E07DCE" w:rsidRDefault="00E07DCE" w:rsidP="000A68A4">
            <w:pPr>
              <w:pStyle w:val="1Text"/>
              <w:spacing w:line="240" w:lineRule="auto"/>
              <w:jc w:val="left"/>
              <w:rPr>
                <w:rFonts w:asciiTheme="minorHAnsi" w:hAnsiTheme="minorHAnsi" w:cstheme="minorHAnsi"/>
                <w:sz w:val="24"/>
              </w:rPr>
            </w:pPr>
          </w:p>
          <w:p w14:paraId="573483B8" w14:textId="77777777" w:rsidR="00E07DCE" w:rsidRDefault="00E07DCE" w:rsidP="000A68A4">
            <w:pPr>
              <w:pStyle w:val="1Text"/>
              <w:spacing w:line="240" w:lineRule="auto"/>
              <w:jc w:val="left"/>
              <w:rPr>
                <w:rFonts w:asciiTheme="minorHAnsi" w:hAnsiTheme="minorHAnsi" w:cstheme="minorHAnsi"/>
                <w:sz w:val="24"/>
              </w:rPr>
            </w:pPr>
          </w:p>
          <w:p w14:paraId="14AE021D" w14:textId="77777777" w:rsidR="00E07DCE" w:rsidRDefault="00E07DCE" w:rsidP="000A68A4">
            <w:pPr>
              <w:pStyle w:val="1Text"/>
              <w:spacing w:line="240" w:lineRule="auto"/>
              <w:jc w:val="left"/>
              <w:rPr>
                <w:rFonts w:asciiTheme="minorHAnsi" w:hAnsiTheme="minorHAnsi" w:cstheme="minorHAnsi"/>
                <w:sz w:val="24"/>
              </w:rPr>
            </w:pPr>
          </w:p>
          <w:p w14:paraId="7293C4F6" w14:textId="77777777" w:rsidR="00E07DCE" w:rsidRDefault="00E07DCE" w:rsidP="000A68A4">
            <w:pPr>
              <w:pStyle w:val="1Text"/>
              <w:spacing w:line="240" w:lineRule="auto"/>
              <w:jc w:val="left"/>
              <w:rPr>
                <w:rFonts w:asciiTheme="minorHAnsi" w:hAnsiTheme="minorHAnsi" w:cstheme="minorHAnsi"/>
                <w:sz w:val="24"/>
              </w:rPr>
            </w:pPr>
          </w:p>
          <w:p w14:paraId="29F7F493" w14:textId="77777777" w:rsidR="00E07DCE" w:rsidRDefault="00E07DCE" w:rsidP="000A68A4">
            <w:pPr>
              <w:spacing w:line="240" w:lineRule="auto"/>
              <w:jc w:val="left"/>
              <w:rPr>
                <w:rFonts w:cstheme="minorHAnsi"/>
                <w:sz w:val="24"/>
                <w:szCs w:val="24"/>
              </w:rPr>
            </w:pPr>
          </w:p>
          <w:p w14:paraId="286E71C3" w14:textId="77777777" w:rsidR="00E07DCE" w:rsidRPr="005B74A5" w:rsidRDefault="00E07DCE" w:rsidP="000A68A4">
            <w:pPr>
              <w:jc w:val="left"/>
              <w:rPr>
                <w:rFonts w:cstheme="minorHAnsi"/>
                <w:sz w:val="24"/>
                <w:szCs w:val="24"/>
              </w:rPr>
            </w:pPr>
          </w:p>
        </w:tc>
        <w:tc>
          <w:tcPr>
            <w:tcW w:w="1843" w:type="dxa"/>
          </w:tcPr>
          <w:p w14:paraId="300F0ED2" w14:textId="77777777" w:rsidR="00E07DCE" w:rsidRDefault="00E07DCE" w:rsidP="000A68A4">
            <w:pPr>
              <w:pStyle w:val="1Text"/>
              <w:spacing w:line="240" w:lineRule="auto"/>
              <w:jc w:val="left"/>
              <w:rPr>
                <w:rFonts w:asciiTheme="minorHAnsi" w:hAnsiTheme="minorHAnsi" w:cstheme="minorHAnsi"/>
                <w:sz w:val="24"/>
              </w:rPr>
            </w:pPr>
          </w:p>
          <w:p w14:paraId="4CB864FB" w14:textId="77777777" w:rsidR="00E07DCE" w:rsidRPr="005B74A5" w:rsidRDefault="00E07DCE" w:rsidP="000A68A4">
            <w:pPr>
              <w:spacing w:line="240" w:lineRule="auto"/>
              <w:jc w:val="left"/>
              <w:rPr>
                <w:rFonts w:cstheme="minorHAnsi"/>
                <w:b/>
                <w:sz w:val="24"/>
                <w:szCs w:val="24"/>
              </w:rPr>
            </w:pPr>
          </w:p>
          <w:p w14:paraId="5906D117" w14:textId="77777777" w:rsidR="00E07DCE" w:rsidRPr="005B74A5" w:rsidRDefault="00E07DCE" w:rsidP="000A68A4">
            <w:pPr>
              <w:spacing w:line="240" w:lineRule="auto"/>
              <w:jc w:val="left"/>
              <w:rPr>
                <w:rFonts w:cstheme="minorHAnsi"/>
                <w:sz w:val="24"/>
                <w:szCs w:val="24"/>
              </w:rPr>
            </w:pPr>
          </w:p>
        </w:tc>
        <w:tc>
          <w:tcPr>
            <w:tcW w:w="4678" w:type="dxa"/>
          </w:tcPr>
          <w:p w14:paraId="0B03434B" w14:textId="77777777" w:rsidR="00E07DCE" w:rsidRPr="005B74A5" w:rsidRDefault="00E07DCE" w:rsidP="000A68A4">
            <w:pPr>
              <w:spacing w:line="240" w:lineRule="auto"/>
              <w:jc w:val="left"/>
              <w:rPr>
                <w:rFonts w:cstheme="minorHAnsi"/>
                <w:sz w:val="24"/>
                <w:szCs w:val="24"/>
              </w:rPr>
            </w:pPr>
          </w:p>
        </w:tc>
        <w:tc>
          <w:tcPr>
            <w:tcW w:w="4814" w:type="dxa"/>
          </w:tcPr>
          <w:p w14:paraId="17395D3B" w14:textId="77777777" w:rsidR="00E07DCE" w:rsidRDefault="00E07DCE" w:rsidP="000A68A4">
            <w:pPr>
              <w:spacing w:line="240" w:lineRule="auto"/>
              <w:jc w:val="left"/>
              <w:rPr>
                <w:rFonts w:cstheme="minorHAnsi"/>
                <w:b/>
                <w:sz w:val="24"/>
                <w:szCs w:val="24"/>
                <w:u w:val="single"/>
              </w:rPr>
            </w:pPr>
          </w:p>
          <w:p w14:paraId="0EBA50C4" w14:textId="77777777" w:rsidR="00E07DCE" w:rsidRDefault="00E07DCE" w:rsidP="000A68A4">
            <w:pPr>
              <w:spacing w:line="240" w:lineRule="auto"/>
              <w:jc w:val="left"/>
              <w:rPr>
                <w:rFonts w:cstheme="minorHAnsi"/>
                <w:b/>
                <w:sz w:val="24"/>
                <w:szCs w:val="24"/>
                <w:u w:val="single"/>
              </w:rPr>
            </w:pPr>
          </w:p>
          <w:p w14:paraId="1CB928C0" w14:textId="77777777" w:rsidR="00E07DCE" w:rsidRPr="005B74A5" w:rsidRDefault="00E07DCE" w:rsidP="000A68A4">
            <w:pPr>
              <w:spacing w:line="240" w:lineRule="auto"/>
              <w:jc w:val="left"/>
              <w:rPr>
                <w:rFonts w:cstheme="minorHAnsi"/>
                <w:sz w:val="24"/>
                <w:szCs w:val="24"/>
              </w:rPr>
            </w:pPr>
          </w:p>
          <w:p w14:paraId="065D1469" w14:textId="77777777" w:rsidR="00E07DCE" w:rsidRPr="005B74A5" w:rsidRDefault="00E07DCE" w:rsidP="000A68A4">
            <w:pPr>
              <w:spacing w:line="240" w:lineRule="auto"/>
              <w:jc w:val="left"/>
              <w:rPr>
                <w:rFonts w:cstheme="minorHAnsi"/>
                <w:sz w:val="24"/>
                <w:szCs w:val="24"/>
              </w:rPr>
            </w:pPr>
          </w:p>
          <w:p w14:paraId="3BE4BEA3" w14:textId="77777777" w:rsidR="00E07DCE" w:rsidRPr="005B74A5" w:rsidRDefault="00E07DCE" w:rsidP="000A68A4">
            <w:pPr>
              <w:spacing w:line="240" w:lineRule="auto"/>
              <w:jc w:val="left"/>
              <w:rPr>
                <w:rFonts w:cstheme="minorHAnsi"/>
                <w:sz w:val="24"/>
                <w:szCs w:val="24"/>
              </w:rPr>
            </w:pPr>
          </w:p>
          <w:p w14:paraId="2611C5A5" w14:textId="77777777" w:rsidR="00E07DCE" w:rsidRPr="005B74A5" w:rsidRDefault="00E07DCE" w:rsidP="000A68A4">
            <w:pPr>
              <w:spacing w:line="240" w:lineRule="auto"/>
              <w:jc w:val="left"/>
              <w:rPr>
                <w:rFonts w:cstheme="minorHAnsi"/>
                <w:sz w:val="24"/>
                <w:szCs w:val="24"/>
              </w:rPr>
            </w:pPr>
          </w:p>
        </w:tc>
        <w:tc>
          <w:tcPr>
            <w:tcW w:w="2694" w:type="dxa"/>
          </w:tcPr>
          <w:p w14:paraId="12D80384" w14:textId="77777777" w:rsidR="00E07DCE" w:rsidRPr="005B74A5" w:rsidRDefault="00E07DCE" w:rsidP="000A68A4">
            <w:pPr>
              <w:spacing w:line="240" w:lineRule="auto"/>
              <w:jc w:val="left"/>
              <w:rPr>
                <w:rFonts w:cstheme="minorHAnsi"/>
                <w:color w:val="1F497D"/>
                <w:sz w:val="24"/>
                <w:szCs w:val="24"/>
              </w:rPr>
            </w:pPr>
          </w:p>
          <w:p w14:paraId="040B97C1" w14:textId="77777777" w:rsidR="00E07DCE" w:rsidRPr="005B74A5" w:rsidRDefault="00E07DCE" w:rsidP="000A68A4">
            <w:pPr>
              <w:pStyle w:val="ListParagraph"/>
              <w:spacing w:line="240" w:lineRule="auto"/>
              <w:jc w:val="left"/>
              <w:rPr>
                <w:rFonts w:cstheme="minorHAnsi"/>
                <w:color w:val="1F497D"/>
                <w:sz w:val="24"/>
                <w:szCs w:val="24"/>
              </w:rPr>
            </w:pPr>
          </w:p>
          <w:p w14:paraId="4BC96E73" w14:textId="77777777" w:rsidR="00E07DCE" w:rsidRPr="005B74A5" w:rsidRDefault="00E07DCE" w:rsidP="000A68A4">
            <w:pPr>
              <w:spacing w:line="240" w:lineRule="auto"/>
              <w:jc w:val="left"/>
              <w:rPr>
                <w:rFonts w:cstheme="minorHAnsi"/>
                <w:sz w:val="24"/>
                <w:szCs w:val="24"/>
              </w:rPr>
            </w:pPr>
          </w:p>
          <w:p w14:paraId="099F197B" w14:textId="77777777" w:rsidR="00E07DCE" w:rsidRPr="005B74A5" w:rsidRDefault="00E07DCE" w:rsidP="000A68A4">
            <w:pPr>
              <w:spacing w:line="240" w:lineRule="auto"/>
              <w:jc w:val="left"/>
              <w:rPr>
                <w:rFonts w:cstheme="minorHAnsi"/>
                <w:sz w:val="24"/>
                <w:szCs w:val="24"/>
              </w:rPr>
            </w:pPr>
          </w:p>
          <w:p w14:paraId="37A14625" w14:textId="77777777" w:rsidR="00E07DCE" w:rsidRPr="005B74A5" w:rsidRDefault="00E07DCE" w:rsidP="000A68A4">
            <w:pPr>
              <w:spacing w:line="240" w:lineRule="auto"/>
              <w:jc w:val="left"/>
              <w:rPr>
                <w:rFonts w:cstheme="minorHAnsi"/>
                <w:sz w:val="24"/>
                <w:szCs w:val="24"/>
              </w:rPr>
            </w:pPr>
          </w:p>
          <w:p w14:paraId="410CD7B4" w14:textId="5FAEDD25" w:rsidR="00E07DCE" w:rsidRPr="005B74A5" w:rsidRDefault="00E07DCE" w:rsidP="000A68A4">
            <w:pPr>
              <w:spacing w:line="240" w:lineRule="auto"/>
              <w:jc w:val="left"/>
              <w:rPr>
                <w:rFonts w:cstheme="minorHAnsi"/>
                <w:sz w:val="24"/>
                <w:szCs w:val="24"/>
              </w:rPr>
            </w:pPr>
          </w:p>
        </w:tc>
      </w:tr>
      <w:tr w:rsidR="00EE6643" w:rsidRPr="005B74A5" w14:paraId="1BE037EC" w14:textId="77777777" w:rsidTr="000F1595">
        <w:trPr>
          <w:trHeight w:val="1836"/>
        </w:trPr>
        <w:tc>
          <w:tcPr>
            <w:tcW w:w="1701" w:type="dxa"/>
            <w:vAlign w:val="center"/>
          </w:tcPr>
          <w:p w14:paraId="3D95F8D4" w14:textId="77777777" w:rsidR="00EE6643" w:rsidRDefault="00EE6643" w:rsidP="00B41022">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lastRenderedPageBreak/>
              <w:t>Hazards/Risks</w:t>
            </w:r>
          </w:p>
          <w:p w14:paraId="3D77A52C" w14:textId="77777777" w:rsidR="00EE6643" w:rsidRPr="0032763D" w:rsidRDefault="00EE6643" w:rsidP="00B41022">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70594F0C" w14:textId="77777777" w:rsidR="00EE6643" w:rsidRDefault="00EE6643" w:rsidP="00B41022">
            <w:pPr>
              <w:pStyle w:val="1Text"/>
              <w:spacing w:line="240" w:lineRule="auto"/>
              <w:jc w:val="left"/>
              <w:rPr>
                <w:rFonts w:asciiTheme="minorHAnsi" w:hAnsiTheme="minorHAnsi" w:cstheme="minorHAnsi"/>
                <w:sz w:val="24"/>
              </w:rPr>
            </w:pPr>
          </w:p>
        </w:tc>
        <w:tc>
          <w:tcPr>
            <w:tcW w:w="1843" w:type="dxa"/>
            <w:vAlign w:val="center"/>
          </w:tcPr>
          <w:p w14:paraId="1F2317CF" w14:textId="77777777" w:rsidR="00EE6643" w:rsidRDefault="00EE6643" w:rsidP="00B41022">
            <w:pPr>
              <w:pStyle w:val="1Text"/>
              <w:spacing w:line="240" w:lineRule="auto"/>
              <w:jc w:val="left"/>
              <w:rPr>
                <w:rFonts w:asciiTheme="minorHAnsi" w:hAnsiTheme="minorHAnsi" w:cstheme="minorHAnsi"/>
                <w:b/>
                <w:sz w:val="24"/>
              </w:rPr>
            </w:pPr>
            <w:r w:rsidRPr="00B41022">
              <w:rPr>
                <w:rFonts w:asciiTheme="minorHAnsi" w:hAnsiTheme="minorHAnsi" w:cstheme="minorHAnsi"/>
                <w:b/>
                <w:sz w:val="24"/>
              </w:rPr>
              <w:t>Persons Affected</w:t>
            </w:r>
          </w:p>
          <w:p w14:paraId="2D3A7A18" w14:textId="2055340C" w:rsidR="00EE6643" w:rsidRDefault="00EE6643" w:rsidP="00B41022">
            <w:pPr>
              <w:pStyle w:val="1Text"/>
              <w:spacing w:line="240" w:lineRule="auto"/>
              <w:jc w:val="left"/>
              <w:rPr>
                <w:rFonts w:asciiTheme="minorHAnsi" w:hAnsiTheme="minorHAnsi" w:cstheme="minorHAnsi"/>
                <w:sz w:val="24"/>
              </w:rPr>
            </w:pPr>
            <w:r w:rsidRPr="00EE6643">
              <w:rPr>
                <w:rFonts w:asciiTheme="minorHAnsi" w:hAnsiTheme="minorHAnsi" w:cstheme="minorHAnsi"/>
                <w:i/>
                <w:sz w:val="20"/>
                <w:szCs w:val="20"/>
              </w:rPr>
              <w:t>Think of anyone who comes in contact</w:t>
            </w:r>
          </w:p>
        </w:tc>
        <w:tc>
          <w:tcPr>
            <w:tcW w:w="4678" w:type="dxa"/>
            <w:vAlign w:val="center"/>
          </w:tcPr>
          <w:p w14:paraId="53941DA6" w14:textId="77777777" w:rsidR="00EE6643" w:rsidRDefault="00EE6643" w:rsidP="00EE6643">
            <w:pPr>
              <w:spacing w:line="240" w:lineRule="auto"/>
              <w:jc w:val="left"/>
              <w:rPr>
                <w:rFonts w:cstheme="minorHAnsi"/>
                <w:b/>
                <w:sz w:val="24"/>
                <w:szCs w:val="24"/>
              </w:rPr>
            </w:pPr>
            <w:r>
              <w:rPr>
                <w:rFonts w:cstheme="minorHAnsi"/>
                <w:b/>
                <w:sz w:val="24"/>
                <w:szCs w:val="24"/>
              </w:rPr>
              <w:t>Current Controls</w:t>
            </w:r>
          </w:p>
          <w:p w14:paraId="3B742E65" w14:textId="74424936" w:rsidR="00EE6643" w:rsidRPr="005B74A5" w:rsidRDefault="00EE6643" w:rsidP="00EE6643">
            <w:pPr>
              <w:spacing w:line="240" w:lineRule="auto"/>
              <w:jc w:val="left"/>
              <w:rPr>
                <w:rFonts w:cstheme="minorHAnsi"/>
                <w:sz w:val="24"/>
                <w:szCs w:val="24"/>
              </w:rPr>
            </w:pPr>
            <w:r w:rsidRPr="00E07DCE">
              <w:rPr>
                <w:rFonts w:cstheme="minorHAnsi"/>
                <w:i/>
              </w:rPr>
              <w:t>What controls are currently in place to prevent the spread of the virus?</w:t>
            </w:r>
          </w:p>
        </w:tc>
        <w:tc>
          <w:tcPr>
            <w:tcW w:w="4814" w:type="dxa"/>
            <w:vAlign w:val="center"/>
          </w:tcPr>
          <w:p w14:paraId="33472A9C" w14:textId="02A05DFA" w:rsidR="00EE6643" w:rsidRDefault="00EE6643" w:rsidP="00EE6643">
            <w:pPr>
              <w:spacing w:line="240" w:lineRule="auto"/>
              <w:jc w:val="left"/>
              <w:rPr>
                <w:rFonts w:cstheme="minorHAnsi"/>
                <w:b/>
                <w:sz w:val="24"/>
                <w:szCs w:val="24"/>
              </w:rPr>
            </w:pPr>
            <w:r>
              <w:rPr>
                <w:rFonts w:cstheme="minorHAnsi"/>
                <w:i/>
              </w:rPr>
              <w:t xml:space="preserve"> </w:t>
            </w: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4C3A7E02" w14:textId="77777777" w:rsidR="00EE6643" w:rsidRDefault="00EE6643" w:rsidP="00EE6643">
            <w:pPr>
              <w:spacing w:line="240" w:lineRule="auto"/>
              <w:jc w:val="left"/>
              <w:rPr>
                <w:rFonts w:cstheme="minorHAnsi"/>
                <w:i/>
              </w:rPr>
            </w:pPr>
            <w:r>
              <w:rPr>
                <w:rFonts w:cstheme="minorHAnsi"/>
                <w:i/>
              </w:rPr>
              <w:t>What further action in each scenario would help reduce the spread of the virus?</w:t>
            </w:r>
          </w:p>
          <w:p w14:paraId="732499BA" w14:textId="7B00FCAC" w:rsidR="00EE6643" w:rsidRDefault="00EE6643" w:rsidP="00EE6643">
            <w:pPr>
              <w:spacing w:line="240" w:lineRule="auto"/>
              <w:jc w:val="left"/>
              <w:rPr>
                <w:rFonts w:cstheme="minorHAnsi"/>
                <w:b/>
                <w:sz w:val="24"/>
                <w:szCs w:val="24"/>
                <w:u w:val="single"/>
              </w:rPr>
            </w:pPr>
            <w:r>
              <w:rPr>
                <w:rFonts w:cstheme="minorHAnsi"/>
                <w:i/>
              </w:rPr>
              <w:t xml:space="preserve">*Any changes to listed buildings must be sensitive &amp; reversible, please contact the Conservation for guidance.  </w:t>
            </w:r>
          </w:p>
        </w:tc>
        <w:tc>
          <w:tcPr>
            <w:tcW w:w="2694" w:type="dxa"/>
            <w:vAlign w:val="center"/>
          </w:tcPr>
          <w:p w14:paraId="02444505" w14:textId="77777777" w:rsidR="00EE6643" w:rsidRPr="00026F7D" w:rsidRDefault="00EE6643" w:rsidP="00EE6643">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10188EA3" w14:textId="77777777" w:rsidR="00EE6643" w:rsidRDefault="00EE6643" w:rsidP="00EE6643">
            <w:pPr>
              <w:pStyle w:val="1Text"/>
              <w:spacing w:line="240" w:lineRule="auto"/>
              <w:jc w:val="left"/>
              <w:rPr>
                <w:rFonts w:asciiTheme="minorHAnsi" w:eastAsiaTheme="minorEastAsia" w:hAnsiTheme="minorHAnsi" w:cstheme="minorHAnsi"/>
                <w:i/>
                <w:sz w:val="20"/>
                <w:szCs w:val="20"/>
                <w:lang w:val="en-GB"/>
              </w:rPr>
            </w:pPr>
            <w:r>
              <w:rPr>
                <w:rFonts w:asciiTheme="minorHAnsi" w:eastAsiaTheme="minorEastAsia" w:hAnsiTheme="minorHAnsi" w:cstheme="minorHAnsi"/>
                <w:i/>
                <w:sz w:val="20"/>
                <w:szCs w:val="20"/>
                <w:lang w:val="en-GB"/>
              </w:rPr>
              <w:t xml:space="preserve">What needs to </w:t>
            </w:r>
            <w:proofErr w:type="gramStart"/>
            <w:r>
              <w:rPr>
                <w:rFonts w:asciiTheme="minorHAnsi" w:eastAsiaTheme="minorEastAsia" w:hAnsiTheme="minorHAnsi" w:cstheme="minorHAnsi"/>
                <w:i/>
                <w:sz w:val="20"/>
                <w:szCs w:val="20"/>
                <w:lang w:val="en-GB"/>
              </w:rPr>
              <w:t>be done</w:t>
            </w:r>
            <w:proofErr w:type="gramEnd"/>
            <w:r>
              <w:rPr>
                <w:rFonts w:asciiTheme="minorHAnsi" w:eastAsiaTheme="minorEastAsia" w:hAnsiTheme="minorHAnsi" w:cstheme="minorHAnsi"/>
                <w:i/>
                <w:sz w:val="20"/>
                <w:szCs w:val="20"/>
                <w:lang w:val="en-GB"/>
              </w:rPr>
              <w:t>?</w:t>
            </w:r>
          </w:p>
          <w:p w14:paraId="5E2A67E2" w14:textId="1924B113" w:rsidR="00EE6643" w:rsidRPr="005B74A5" w:rsidRDefault="00EE6643" w:rsidP="00EE6643">
            <w:pPr>
              <w:spacing w:line="240" w:lineRule="auto"/>
              <w:jc w:val="left"/>
              <w:rPr>
                <w:rFonts w:cstheme="minorHAnsi"/>
                <w:color w:val="1F497D"/>
                <w:sz w:val="24"/>
                <w:szCs w:val="24"/>
              </w:rPr>
            </w:pPr>
            <w:r>
              <w:rPr>
                <w:rFonts w:cstheme="minorHAnsi"/>
                <w:i/>
              </w:rPr>
              <w:t>Who will do it?</w:t>
            </w:r>
          </w:p>
        </w:tc>
      </w:tr>
      <w:tr w:rsidR="00EE6643" w:rsidRPr="005B74A5" w14:paraId="1FEF31A6" w14:textId="77777777" w:rsidTr="00FB47AA">
        <w:trPr>
          <w:trHeight w:val="2258"/>
        </w:trPr>
        <w:tc>
          <w:tcPr>
            <w:tcW w:w="1701" w:type="dxa"/>
            <w:vAlign w:val="center"/>
          </w:tcPr>
          <w:p w14:paraId="2ABB74BF" w14:textId="77777777" w:rsidR="00EE6643" w:rsidRPr="005B74A5" w:rsidRDefault="00EE6643" w:rsidP="00B41022">
            <w:pPr>
              <w:pStyle w:val="1Text"/>
              <w:spacing w:line="240" w:lineRule="auto"/>
              <w:jc w:val="left"/>
              <w:rPr>
                <w:rFonts w:asciiTheme="minorHAnsi" w:hAnsiTheme="minorHAnsi" w:cstheme="minorHAnsi"/>
                <w:b/>
                <w:sz w:val="24"/>
              </w:rPr>
            </w:pPr>
          </w:p>
        </w:tc>
        <w:tc>
          <w:tcPr>
            <w:tcW w:w="1843" w:type="dxa"/>
            <w:vAlign w:val="center"/>
          </w:tcPr>
          <w:p w14:paraId="747A9D39" w14:textId="77777777" w:rsidR="00EE6643" w:rsidRPr="005B74A5" w:rsidRDefault="00EE6643" w:rsidP="00B41022">
            <w:pPr>
              <w:pStyle w:val="1Text"/>
              <w:spacing w:line="240" w:lineRule="auto"/>
              <w:jc w:val="left"/>
              <w:rPr>
                <w:rFonts w:cstheme="minorHAnsi"/>
                <w:b/>
                <w:sz w:val="24"/>
              </w:rPr>
            </w:pPr>
          </w:p>
        </w:tc>
        <w:tc>
          <w:tcPr>
            <w:tcW w:w="4678" w:type="dxa"/>
            <w:vAlign w:val="center"/>
          </w:tcPr>
          <w:p w14:paraId="363B5D7A" w14:textId="77777777" w:rsidR="00EE6643" w:rsidRPr="005B74A5" w:rsidRDefault="00EE6643" w:rsidP="00B41022">
            <w:pPr>
              <w:spacing w:line="240" w:lineRule="auto"/>
              <w:jc w:val="left"/>
              <w:rPr>
                <w:rFonts w:cstheme="minorHAnsi"/>
                <w:b/>
                <w:sz w:val="24"/>
                <w:szCs w:val="24"/>
              </w:rPr>
            </w:pPr>
          </w:p>
        </w:tc>
        <w:tc>
          <w:tcPr>
            <w:tcW w:w="4814" w:type="dxa"/>
            <w:vAlign w:val="center"/>
          </w:tcPr>
          <w:p w14:paraId="1E7DD4D5" w14:textId="77777777" w:rsidR="00EE6643" w:rsidRPr="005B74A5" w:rsidRDefault="00EE6643" w:rsidP="00B41022">
            <w:pPr>
              <w:spacing w:line="240" w:lineRule="auto"/>
              <w:jc w:val="left"/>
              <w:rPr>
                <w:rFonts w:cstheme="minorHAnsi"/>
                <w:b/>
                <w:sz w:val="24"/>
                <w:szCs w:val="24"/>
              </w:rPr>
            </w:pPr>
          </w:p>
        </w:tc>
        <w:tc>
          <w:tcPr>
            <w:tcW w:w="2694" w:type="dxa"/>
            <w:vAlign w:val="center"/>
          </w:tcPr>
          <w:p w14:paraId="5C5ABC1B" w14:textId="77777777" w:rsidR="00EE6643" w:rsidRDefault="00EE6643" w:rsidP="00B41022">
            <w:pPr>
              <w:pStyle w:val="1Text"/>
              <w:spacing w:line="240" w:lineRule="auto"/>
              <w:jc w:val="left"/>
              <w:rPr>
                <w:rFonts w:asciiTheme="minorHAnsi" w:eastAsiaTheme="minorEastAsia" w:hAnsiTheme="minorHAnsi" w:cstheme="minorHAnsi"/>
                <w:b/>
                <w:sz w:val="24"/>
                <w:lang w:val="en-GB"/>
              </w:rPr>
            </w:pPr>
          </w:p>
        </w:tc>
      </w:tr>
      <w:tr w:rsidR="00EE6643" w:rsidRPr="005B74A5" w14:paraId="00493990" w14:textId="77777777" w:rsidTr="00955407">
        <w:trPr>
          <w:trHeight w:val="2258"/>
        </w:trPr>
        <w:tc>
          <w:tcPr>
            <w:tcW w:w="1701" w:type="dxa"/>
            <w:vAlign w:val="center"/>
          </w:tcPr>
          <w:p w14:paraId="261A7FB4" w14:textId="77777777" w:rsidR="00EE6643" w:rsidRPr="005B74A5" w:rsidRDefault="00EE6643" w:rsidP="00B41022">
            <w:pPr>
              <w:pStyle w:val="1Text"/>
              <w:spacing w:line="240" w:lineRule="auto"/>
              <w:jc w:val="left"/>
              <w:rPr>
                <w:rFonts w:asciiTheme="minorHAnsi" w:hAnsiTheme="minorHAnsi" w:cstheme="minorHAnsi"/>
                <w:b/>
                <w:sz w:val="24"/>
              </w:rPr>
            </w:pPr>
          </w:p>
        </w:tc>
        <w:tc>
          <w:tcPr>
            <w:tcW w:w="1843" w:type="dxa"/>
            <w:vAlign w:val="center"/>
          </w:tcPr>
          <w:p w14:paraId="61A1D21D" w14:textId="77777777" w:rsidR="00EE6643" w:rsidRPr="005B74A5" w:rsidRDefault="00EE6643" w:rsidP="00B41022">
            <w:pPr>
              <w:pStyle w:val="1Text"/>
              <w:spacing w:line="240" w:lineRule="auto"/>
              <w:jc w:val="left"/>
              <w:rPr>
                <w:rFonts w:cstheme="minorHAnsi"/>
                <w:b/>
                <w:sz w:val="24"/>
              </w:rPr>
            </w:pPr>
          </w:p>
        </w:tc>
        <w:tc>
          <w:tcPr>
            <w:tcW w:w="4678" w:type="dxa"/>
            <w:vAlign w:val="center"/>
          </w:tcPr>
          <w:p w14:paraId="47A72105" w14:textId="77777777" w:rsidR="00EE6643" w:rsidRPr="005B74A5" w:rsidRDefault="00EE6643" w:rsidP="00B41022">
            <w:pPr>
              <w:spacing w:line="240" w:lineRule="auto"/>
              <w:jc w:val="left"/>
              <w:rPr>
                <w:rFonts w:cstheme="minorHAnsi"/>
                <w:b/>
                <w:sz w:val="24"/>
                <w:szCs w:val="24"/>
              </w:rPr>
            </w:pPr>
          </w:p>
        </w:tc>
        <w:tc>
          <w:tcPr>
            <w:tcW w:w="4814" w:type="dxa"/>
            <w:vAlign w:val="center"/>
          </w:tcPr>
          <w:p w14:paraId="71AA9202" w14:textId="77777777" w:rsidR="00EE6643" w:rsidRPr="005B74A5" w:rsidRDefault="00EE6643" w:rsidP="00B41022">
            <w:pPr>
              <w:spacing w:line="240" w:lineRule="auto"/>
              <w:jc w:val="left"/>
              <w:rPr>
                <w:rFonts w:cstheme="minorHAnsi"/>
                <w:b/>
                <w:sz w:val="24"/>
                <w:szCs w:val="24"/>
              </w:rPr>
            </w:pPr>
          </w:p>
        </w:tc>
        <w:tc>
          <w:tcPr>
            <w:tcW w:w="2694" w:type="dxa"/>
            <w:vAlign w:val="center"/>
          </w:tcPr>
          <w:p w14:paraId="37B044B9" w14:textId="77777777" w:rsidR="00EE6643" w:rsidRDefault="00EE6643" w:rsidP="00B41022">
            <w:pPr>
              <w:pStyle w:val="1Text"/>
              <w:spacing w:line="240" w:lineRule="auto"/>
              <w:jc w:val="left"/>
              <w:rPr>
                <w:rFonts w:asciiTheme="minorHAnsi" w:eastAsiaTheme="minorEastAsia" w:hAnsiTheme="minorHAnsi" w:cstheme="minorHAnsi"/>
                <w:b/>
                <w:sz w:val="24"/>
                <w:lang w:val="en-GB"/>
              </w:rPr>
            </w:pPr>
          </w:p>
        </w:tc>
      </w:tr>
      <w:tr w:rsidR="00EE6643" w:rsidRPr="005B74A5" w14:paraId="130CDDEA" w14:textId="77777777" w:rsidTr="003D5054">
        <w:trPr>
          <w:trHeight w:val="2258"/>
        </w:trPr>
        <w:tc>
          <w:tcPr>
            <w:tcW w:w="1701" w:type="dxa"/>
            <w:vAlign w:val="center"/>
          </w:tcPr>
          <w:p w14:paraId="32339242" w14:textId="77777777" w:rsidR="00EE6643" w:rsidRPr="005B74A5" w:rsidRDefault="00EE6643" w:rsidP="00B41022">
            <w:pPr>
              <w:pStyle w:val="1Text"/>
              <w:spacing w:line="240" w:lineRule="auto"/>
              <w:jc w:val="left"/>
              <w:rPr>
                <w:rFonts w:asciiTheme="minorHAnsi" w:hAnsiTheme="minorHAnsi" w:cstheme="minorHAnsi"/>
                <w:b/>
                <w:sz w:val="24"/>
              </w:rPr>
            </w:pPr>
          </w:p>
        </w:tc>
        <w:tc>
          <w:tcPr>
            <w:tcW w:w="1843" w:type="dxa"/>
            <w:vAlign w:val="center"/>
          </w:tcPr>
          <w:p w14:paraId="7F7EB23C" w14:textId="77777777" w:rsidR="00EE6643" w:rsidRPr="005B74A5" w:rsidRDefault="00EE6643" w:rsidP="00B41022">
            <w:pPr>
              <w:pStyle w:val="1Text"/>
              <w:spacing w:line="240" w:lineRule="auto"/>
              <w:jc w:val="left"/>
              <w:rPr>
                <w:rFonts w:cstheme="minorHAnsi"/>
                <w:b/>
                <w:sz w:val="24"/>
              </w:rPr>
            </w:pPr>
          </w:p>
        </w:tc>
        <w:tc>
          <w:tcPr>
            <w:tcW w:w="4678" w:type="dxa"/>
            <w:vAlign w:val="center"/>
          </w:tcPr>
          <w:p w14:paraId="2730F007" w14:textId="77777777" w:rsidR="00EE6643" w:rsidRPr="005B74A5" w:rsidRDefault="00EE6643" w:rsidP="00B41022">
            <w:pPr>
              <w:spacing w:line="240" w:lineRule="auto"/>
              <w:jc w:val="left"/>
              <w:rPr>
                <w:rFonts w:cstheme="minorHAnsi"/>
                <w:b/>
                <w:sz w:val="24"/>
                <w:szCs w:val="24"/>
              </w:rPr>
            </w:pPr>
          </w:p>
        </w:tc>
        <w:tc>
          <w:tcPr>
            <w:tcW w:w="4814" w:type="dxa"/>
            <w:vAlign w:val="center"/>
          </w:tcPr>
          <w:p w14:paraId="1B7510D7" w14:textId="77777777" w:rsidR="00EE6643" w:rsidRPr="005B74A5" w:rsidRDefault="00EE6643" w:rsidP="00B41022">
            <w:pPr>
              <w:spacing w:line="240" w:lineRule="auto"/>
              <w:jc w:val="left"/>
              <w:rPr>
                <w:rFonts w:cstheme="minorHAnsi"/>
                <w:b/>
                <w:sz w:val="24"/>
                <w:szCs w:val="24"/>
              </w:rPr>
            </w:pPr>
          </w:p>
        </w:tc>
        <w:tc>
          <w:tcPr>
            <w:tcW w:w="2694" w:type="dxa"/>
            <w:vAlign w:val="center"/>
          </w:tcPr>
          <w:p w14:paraId="7513C8D7" w14:textId="77777777" w:rsidR="00EE6643" w:rsidRDefault="00EE6643" w:rsidP="00B41022">
            <w:pPr>
              <w:pStyle w:val="1Text"/>
              <w:spacing w:line="240" w:lineRule="auto"/>
              <w:jc w:val="left"/>
              <w:rPr>
                <w:rFonts w:asciiTheme="minorHAnsi" w:eastAsiaTheme="minorEastAsia" w:hAnsiTheme="minorHAnsi" w:cstheme="minorHAnsi"/>
                <w:b/>
                <w:sz w:val="24"/>
                <w:lang w:val="en-GB"/>
              </w:rPr>
            </w:pPr>
          </w:p>
        </w:tc>
      </w:tr>
      <w:tr w:rsidR="00EE6643" w:rsidRPr="005B74A5" w14:paraId="651F0702" w14:textId="77777777" w:rsidTr="00765289">
        <w:trPr>
          <w:trHeight w:val="1978"/>
        </w:trPr>
        <w:tc>
          <w:tcPr>
            <w:tcW w:w="1701" w:type="dxa"/>
            <w:vAlign w:val="center"/>
          </w:tcPr>
          <w:p w14:paraId="028061DD" w14:textId="77777777" w:rsidR="00EE6643" w:rsidRDefault="00EE6643" w:rsidP="00EE6643">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lastRenderedPageBreak/>
              <w:t>Hazards/Risks</w:t>
            </w:r>
          </w:p>
          <w:p w14:paraId="123702ED" w14:textId="77777777" w:rsidR="00EE6643" w:rsidRPr="0032763D" w:rsidRDefault="00EE6643" w:rsidP="00EE6643">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097D9305"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317DE54F" w14:textId="6377F4F2" w:rsidR="00EE6643" w:rsidRPr="005B74A5" w:rsidRDefault="00EE6643" w:rsidP="00EE6643">
            <w:pPr>
              <w:pStyle w:val="1Text"/>
              <w:spacing w:line="240" w:lineRule="auto"/>
              <w:jc w:val="left"/>
              <w:rPr>
                <w:rFonts w:cstheme="minorHAnsi"/>
                <w:b/>
                <w:sz w:val="24"/>
              </w:rPr>
            </w:pPr>
            <w:r w:rsidRPr="00B41022">
              <w:rPr>
                <w:rFonts w:asciiTheme="minorHAnsi" w:hAnsiTheme="minorHAnsi" w:cstheme="minorHAnsi"/>
                <w:b/>
                <w:sz w:val="24"/>
              </w:rPr>
              <w:t>Persons Affected</w:t>
            </w:r>
            <w:r>
              <w:rPr>
                <w:rFonts w:cstheme="minorHAnsi"/>
                <w:b/>
                <w:sz w:val="24"/>
              </w:rPr>
              <w:br/>
            </w:r>
            <w:r w:rsidRPr="00EE6643">
              <w:rPr>
                <w:rFonts w:asciiTheme="minorHAnsi" w:hAnsiTheme="minorHAnsi" w:cstheme="minorHAnsi"/>
                <w:i/>
                <w:sz w:val="20"/>
                <w:szCs w:val="20"/>
              </w:rPr>
              <w:t>Think of anyone who comes in contact</w:t>
            </w:r>
          </w:p>
        </w:tc>
        <w:tc>
          <w:tcPr>
            <w:tcW w:w="4678" w:type="dxa"/>
            <w:vAlign w:val="center"/>
          </w:tcPr>
          <w:p w14:paraId="7453041A" w14:textId="77777777" w:rsidR="00EE6643" w:rsidRDefault="00EE6643" w:rsidP="00EE6643">
            <w:pPr>
              <w:spacing w:line="240" w:lineRule="auto"/>
              <w:jc w:val="left"/>
              <w:rPr>
                <w:rFonts w:cstheme="minorHAnsi"/>
                <w:b/>
                <w:sz w:val="24"/>
                <w:szCs w:val="24"/>
              </w:rPr>
            </w:pPr>
            <w:r>
              <w:rPr>
                <w:rFonts w:cstheme="minorHAnsi"/>
                <w:b/>
                <w:sz w:val="24"/>
                <w:szCs w:val="24"/>
              </w:rPr>
              <w:t>Current Controls</w:t>
            </w:r>
          </w:p>
          <w:p w14:paraId="2578B004" w14:textId="2FD14C9D" w:rsidR="00EE6643" w:rsidRPr="005B74A5" w:rsidRDefault="00EE6643" w:rsidP="00EE6643">
            <w:pPr>
              <w:spacing w:line="240" w:lineRule="auto"/>
              <w:jc w:val="left"/>
              <w:rPr>
                <w:rFonts w:cstheme="minorHAnsi"/>
                <w:b/>
                <w:sz w:val="24"/>
                <w:szCs w:val="24"/>
              </w:rPr>
            </w:pPr>
            <w:r w:rsidRPr="00E07DCE">
              <w:rPr>
                <w:rFonts w:cstheme="minorHAnsi"/>
                <w:i/>
              </w:rPr>
              <w:t>What controls are currently in place to prevent the spread of the virus?</w:t>
            </w:r>
          </w:p>
        </w:tc>
        <w:tc>
          <w:tcPr>
            <w:tcW w:w="4814" w:type="dxa"/>
            <w:vAlign w:val="center"/>
          </w:tcPr>
          <w:p w14:paraId="1D64651C" w14:textId="77777777" w:rsidR="00EE6643" w:rsidRDefault="00EE6643" w:rsidP="00EE6643">
            <w:pPr>
              <w:spacing w:line="240" w:lineRule="auto"/>
              <w:jc w:val="left"/>
              <w:rPr>
                <w:rFonts w:cstheme="minorHAnsi"/>
                <w:b/>
                <w:sz w:val="24"/>
                <w:szCs w:val="24"/>
              </w:rPr>
            </w:pPr>
            <w:r>
              <w:rPr>
                <w:rFonts w:cstheme="minorHAnsi"/>
                <w:i/>
              </w:rPr>
              <w:t xml:space="preserve"> </w:t>
            </w: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2F879274" w14:textId="77777777" w:rsidR="00EE6643" w:rsidRDefault="00EE6643" w:rsidP="00EE6643">
            <w:pPr>
              <w:spacing w:line="240" w:lineRule="auto"/>
              <w:jc w:val="left"/>
              <w:rPr>
                <w:rFonts w:cstheme="minorHAnsi"/>
                <w:i/>
              </w:rPr>
            </w:pPr>
            <w:r>
              <w:rPr>
                <w:rFonts w:cstheme="minorHAnsi"/>
                <w:i/>
              </w:rPr>
              <w:t>What further action in each scenario would help reduce the spread of the virus?</w:t>
            </w:r>
          </w:p>
          <w:p w14:paraId="22055FB3" w14:textId="7F0A3737" w:rsidR="00EE6643" w:rsidRPr="005B74A5" w:rsidRDefault="00EE6643" w:rsidP="00EE6643">
            <w:pPr>
              <w:spacing w:line="240" w:lineRule="auto"/>
              <w:jc w:val="left"/>
              <w:rPr>
                <w:rFonts w:cstheme="minorHAnsi"/>
                <w:b/>
                <w:sz w:val="24"/>
                <w:szCs w:val="24"/>
              </w:rPr>
            </w:pPr>
            <w:r>
              <w:rPr>
                <w:rFonts w:cstheme="minorHAnsi"/>
                <w:i/>
              </w:rPr>
              <w:t xml:space="preserve">*Any changes to listed buildings must be sensitive &amp; reversible, please contact the Conservation for guidance.  </w:t>
            </w:r>
          </w:p>
        </w:tc>
        <w:tc>
          <w:tcPr>
            <w:tcW w:w="2694" w:type="dxa"/>
            <w:vAlign w:val="center"/>
          </w:tcPr>
          <w:p w14:paraId="45F53955" w14:textId="77777777" w:rsidR="00EE6643" w:rsidRPr="00026F7D" w:rsidRDefault="00EE6643" w:rsidP="00EE6643">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6BA5518F" w14:textId="77777777" w:rsidR="00EE6643" w:rsidRDefault="00EE6643" w:rsidP="00EE6643">
            <w:pPr>
              <w:pStyle w:val="1Text"/>
              <w:spacing w:line="240" w:lineRule="auto"/>
              <w:jc w:val="left"/>
              <w:rPr>
                <w:rFonts w:asciiTheme="minorHAnsi" w:eastAsiaTheme="minorEastAsia" w:hAnsiTheme="minorHAnsi" w:cstheme="minorHAnsi"/>
                <w:i/>
                <w:sz w:val="20"/>
                <w:szCs w:val="20"/>
                <w:lang w:val="en-GB"/>
              </w:rPr>
            </w:pPr>
            <w:r>
              <w:rPr>
                <w:rFonts w:asciiTheme="minorHAnsi" w:eastAsiaTheme="minorEastAsia" w:hAnsiTheme="minorHAnsi" w:cstheme="minorHAnsi"/>
                <w:i/>
                <w:sz w:val="20"/>
                <w:szCs w:val="20"/>
                <w:lang w:val="en-GB"/>
              </w:rPr>
              <w:t xml:space="preserve">What needs to </w:t>
            </w:r>
            <w:proofErr w:type="gramStart"/>
            <w:r>
              <w:rPr>
                <w:rFonts w:asciiTheme="minorHAnsi" w:eastAsiaTheme="minorEastAsia" w:hAnsiTheme="minorHAnsi" w:cstheme="minorHAnsi"/>
                <w:i/>
                <w:sz w:val="20"/>
                <w:szCs w:val="20"/>
                <w:lang w:val="en-GB"/>
              </w:rPr>
              <w:t>be done</w:t>
            </w:r>
            <w:proofErr w:type="gramEnd"/>
            <w:r>
              <w:rPr>
                <w:rFonts w:asciiTheme="minorHAnsi" w:eastAsiaTheme="minorEastAsia" w:hAnsiTheme="minorHAnsi" w:cstheme="minorHAnsi"/>
                <w:i/>
                <w:sz w:val="20"/>
                <w:szCs w:val="20"/>
                <w:lang w:val="en-GB"/>
              </w:rPr>
              <w:t>?</w:t>
            </w:r>
          </w:p>
          <w:p w14:paraId="43350C20" w14:textId="4036D96E" w:rsidR="00EE6643" w:rsidRDefault="00EE6643" w:rsidP="00EE6643">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i/>
                <w:sz w:val="20"/>
                <w:szCs w:val="20"/>
                <w:lang w:val="en-GB"/>
              </w:rPr>
              <w:t>Who will do it?</w:t>
            </w:r>
          </w:p>
        </w:tc>
      </w:tr>
      <w:tr w:rsidR="00EE6643" w:rsidRPr="005B74A5" w14:paraId="7CE9F2DB" w14:textId="77777777" w:rsidTr="00555050">
        <w:trPr>
          <w:trHeight w:val="2258"/>
        </w:trPr>
        <w:tc>
          <w:tcPr>
            <w:tcW w:w="1701" w:type="dxa"/>
            <w:vAlign w:val="center"/>
          </w:tcPr>
          <w:p w14:paraId="0DA06746"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5DA6B395" w14:textId="77777777" w:rsidR="00EE6643" w:rsidRPr="00B41022" w:rsidRDefault="00EE6643" w:rsidP="00EE6643">
            <w:pPr>
              <w:pStyle w:val="1Text"/>
              <w:spacing w:line="240" w:lineRule="auto"/>
              <w:jc w:val="left"/>
              <w:rPr>
                <w:rFonts w:asciiTheme="minorHAnsi" w:hAnsiTheme="minorHAnsi" w:cstheme="minorHAnsi"/>
                <w:b/>
                <w:sz w:val="24"/>
              </w:rPr>
            </w:pPr>
          </w:p>
        </w:tc>
        <w:tc>
          <w:tcPr>
            <w:tcW w:w="4678" w:type="dxa"/>
            <w:vAlign w:val="center"/>
          </w:tcPr>
          <w:p w14:paraId="46A68735" w14:textId="77777777" w:rsidR="00EE6643" w:rsidRPr="005B74A5" w:rsidRDefault="00EE6643" w:rsidP="00EE6643">
            <w:pPr>
              <w:spacing w:line="240" w:lineRule="auto"/>
              <w:jc w:val="left"/>
              <w:rPr>
                <w:rFonts w:cstheme="minorHAnsi"/>
                <w:b/>
                <w:sz w:val="24"/>
                <w:szCs w:val="24"/>
              </w:rPr>
            </w:pPr>
          </w:p>
        </w:tc>
        <w:tc>
          <w:tcPr>
            <w:tcW w:w="4814" w:type="dxa"/>
            <w:vAlign w:val="center"/>
          </w:tcPr>
          <w:p w14:paraId="7D9DC7B4" w14:textId="77777777" w:rsidR="00EE6643" w:rsidRPr="005B74A5" w:rsidRDefault="00EE6643" w:rsidP="00EE6643">
            <w:pPr>
              <w:spacing w:line="240" w:lineRule="auto"/>
              <w:jc w:val="left"/>
              <w:rPr>
                <w:rFonts w:cstheme="minorHAnsi"/>
                <w:b/>
                <w:sz w:val="24"/>
                <w:szCs w:val="24"/>
              </w:rPr>
            </w:pPr>
          </w:p>
        </w:tc>
        <w:tc>
          <w:tcPr>
            <w:tcW w:w="2694" w:type="dxa"/>
            <w:vAlign w:val="center"/>
          </w:tcPr>
          <w:p w14:paraId="29034139" w14:textId="77777777" w:rsidR="00EE6643" w:rsidRDefault="00EE6643" w:rsidP="00EE6643">
            <w:pPr>
              <w:pStyle w:val="1Text"/>
              <w:spacing w:line="240" w:lineRule="auto"/>
              <w:jc w:val="left"/>
              <w:rPr>
                <w:rFonts w:asciiTheme="minorHAnsi" w:eastAsiaTheme="minorEastAsia" w:hAnsiTheme="minorHAnsi" w:cstheme="minorHAnsi"/>
                <w:b/>
                <w:sz w:val="24"/>
                <w:lang w:val="en-GB"/>
              </w:rPr>
            </w:pPr>
          </w:p>
        </w:tc>
      </w:tr>
      <w:tr w:rsidR="00EE6643" w:rsidRPr="005B74A5" w14:paraId="36D7C392" w14:textId="77777777" w:rsidTr="008F608B">
        <w:trPr>
          <w:trHeight w:val="2258"/>
        </w:trPr>
        <w:tc>
          <w:tcPr>
            <w:tcW w:w="1701" w:type="dxa"/>
            <w:vAlign w:val="center"/>
          </w:tcPr>
          <w:p w14:paraId="3B396D68"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252702B4" w14:textId="77777777" w:rsidR="00EE6643" w:rsidRPr="00B41022" w:rsidRDefault="00EE6643" w:rsidP="00EE6643">
            <w:pPr>
              <w:pStyle w:val="1Text"/>
              <w:spacing w:line="240" w:lineRule="auto"/>
              <w:jc w:val="left"/>
              <w:rPr>
                <w:rFonts w:asciiTheme="minorHAnsi" w:hAnsiTheme="minorHAnsi" w:cstheme="minorHAnsi"/>
                <w:b/>
                <w:sz w:val="24"/>
              </w:rPr>
            </w:pPr>
          </w:p>
        </w:tc>
        <w:tc>
          <w:tcPr>
            <w:tcW w:w="4678" w:type="dxa"/>
            <w:vAlign w:val="center"/>
          </w:tcPr>
          <w:p w14:paraId="192CDEB1" w14:textId="77777777" w:rsidR="00EE6643" w:rsidRPr="005B74A5" w:rsidRDefault="00EE6643" w:rsidP="00EE6643">
            <w:pPr>
              <w:spacing w:line="240" w:lineRule="auto"/>
              <w:jc w:val="left"/>
              <w:rPr>
                <w:rFonts w:cstheme="minorHAnsi"/>
                <w:b/>
                <w:sz w:val="24"/>
                <w:szCs w:val="24"/>
              </w:rPr>
            </w:pPr>
          </w:p>
        </w:tc>
        <w:tc>
          <w:tcPr>
            <w:tcW w:w="4814" w:type="dxa"/>
            <w:vAlign w:val="center"/>
          </w:tcPr>
          <w:p w14:paraId="6967DB5B" w14:textId="77777777" w:rsidR="00EE6643" w:rsidRPr="005B74A5" w:rsidRDefault="00EE6643" w:rsidP="00EE6643">
            <w:pPr>
              <w:spacing w:line="240" w:lineRule="auto"/>
              <w:jc w:val="left"/>
              <w:rPr>
                <w:rFonts w:cstheme="minorHAnsi"/>
                <w:b/>
                <w:sz w:val="24"/>
                <w:szCs w:val="24"/>
              </w:rPr>
            </w:pPr>
          </w:p>
        </w:tc>
        <w:tc>
          <w:tcPr>
            <w:tcW w:w="2694" w:type="dxa"/>
            <w:vAlign w:val="center"/>
          </w:tcPr>
          <w:p w14:paraId="50570E98" w14:textId="77777777" w:rsidR="00EE6643" w:rsidRDefault="00EE6643" w:rsidP="00EE6643">
            <w:pPr>
              <w:pStyle w:val="1Text"/>
              <w:spacing w:line="240" w:lineRule="auto"/>
              <w:jc w:val="left"/>
              <w:rPr>
                <w:rFonts w:asciiTheme="minorHAnsi" w:eastAsiaTheme="minorEastAsia" w:hAnsiTheme="minorHAnsi" w:cstheme="minorHAnsi"/>
                <w:b/>
                <w:sz w:val="24"/>
                <w:lang w:val="en-GB"/>
              </w:rPr>
            </w:pPr>
          </w:p>
        </w:tc>
      </w:tr>
      <w:tr w:rsidR="00EE6643" w:rsidRPr="005B74A5" w14:paraId="665E311C" w14:textId="77777777" w:rsidTr="00BF2736">
        <w:trPr>
          <w:trHeight w:val="2258"/>
        </w:trPr>
        <w:tc>
          <w:tcPr>
            <w:tcW w:w="1701" w:type="dxa"/>
            <w:vAlign w:val="center"/>
          </w:tcPr>
          <w:p w14:paraId="4E9B4C77"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36D1454D" w14:textId="77777777" w:rsidR="00EE6643" w:rsidRPr="00B41022" w:rsidRDefault="00EE6643" w:rsidP="00EE6643">
            <w:pPr>
              <w:pStyle w:val="1Text"/>
              <w:spacing w:line="240" w:lineRule="auto"/>
              <w:jc w:val="left"/>
              <w:rPr>
                <w:rFonts w:asciiTheme="minorHAnsi" w:hAnsiTheme="minorHAnsi" w:cstheme="minorHAnsi"/>
                <w:b/>
                <w:sz w:val="24"/>
              </w:rPr>
            </w:pPr>
          </w:p>
        </w:tc>
        <w:tc>
          <w:tcPr>
            <w:tcW w:w="4678" w:type="dxa"/>
            <w:vAlign w:val="center"/>
          </w:tcPr>
          <w:p w14:paraId="24CBA357" w14:textId="77777777" w:rsidR="00EE6643" w:rsidRPr="005B74A5" w:rsidRDefault="00EE6643" w:rsidP="00EE6643">
            <w:pPr>
              <w:spacing w:line="240" w:lineRule="auto"/>
              <w:jc w:val="left"/>
              <w:rPr>
                <w:rFonts w:cstheme="minorHAnsi"/>
                <w:b/>
                <w:sz w:val="24"/>
                <w:szCs w:val="24"/>
              </w:rPr>
            </w:pPr>
          </w:p>
        </w:tc>
        <w:tc>
          <w:tcPr>
            <w:tcW w:w="4814" w:type="dxa"/>
            <w:vAlign w:val="center"/>
          </w:tcPr>
          <w:p w14:paraId="33460EFB" w14:textId="77777777" w:rsidR="00EE6643" w:rsidRPr="005B74A5" w:rsidRDefault="00EE6643" w:rsidP="00EE6643">
            <w:pPr>
              <w:spacing w:line="240" w:lineRule="auto"/>
              <w:jc w:val="left"/>
              <w:rPr>
                <w:rFonts w:cstheme="minorHAnsi"/>
                <w:b/>
                <w:sz w:val="24"/>
                <w:szCs w:val="24"/>
              </w:rPr>
            </w:pPr>
          </w:p>
        </w:tc>
        <w:tc>
          <w:tcPr>
            <w:tcW w:w="2694" w:type="dxa"/>
            <w:vAlign w:val="center"/>
          </w:tcPr>
          <w:p w14:paraId="21B98CE0" w14:textId="77777777" w:rsidR="00EE6643" w:rsidRDefault="00EE6643" w:rsidP="00EE6643">
            <w:pPr>
              <w:pStyle w:val="1Text"/>
              <w:spacing w:line="240" w:lineRule="auto"/>
              <w:jc w:val="left"/>
              <w:rPr>
                <w:rFonts w:asciiTheme="minorHAnsi" w:eastAsiaTheme="minorEastAsia" w:hAnsiTheme="minorHAnsi" w:cstheme="minorHAnsi"/>
                <w:b/>
                <w:sz w:val="24"/>
                <w:lang w:val="en-GB"/>
              </w:rPr>
            </w:pPr>
          </w:p>
        </w:tc>
      </w:tr>
      <w:tr w:rsidR="00EE6643" w:rsidRPr="005B74A5" w14:paraId="6DCE9DBF" w14:textId="77777777" w:rsidTr="00860260">
        <w:trPr>
          <w:trHeight w:val="2120"/>
        </w:trPr>
        <w:tc>
          <w:tcPr>
            <w:tcW w:w="1701" w:type="dxa"/>
            <w:vAlign w:val="center"/>
          </w:tcPr>
          <w:p w14:paraId="447E29EB" w14:textId="77777777" w:rsidR="00EE6643" w:rsidRDefault="00EE6643" w:rsidP="00EE6643">
            <w:pPr>
              <w:pStyle w:val="1Text"/>
              <w:spacing w:line="240" w:lineRule="auto"/>
              <w:jc w:val="left"/>
              <w:rPr>
                <w:rFonts w:asciiTheme="minorHAnsi" w:hAnsiTheme="minorHAnsi" w:cstheme="minorHAnsi"/>
                <w:b/>
                <w:sz w:val="24"/>
              </w:rPr>
            </w:pPr>
            <w:r w:rsidRPr="005B74A5">
              <w:rPr>
                <w:rFonts w:asciiTheme="minorHAnsi" w:hAnsiTheme="minorHAnsi" w:cstheme="minorHAnsi"/>
                <w:b/>
                <w:sz w:val="24"/>
              </w:rPr>
              <w:lastRenderedPageBreak/>
              <w:t>Hazards/Risks</w:t>
            </w:r>
          </w:p>
          <w:p w14:paraId="371AEEB8" w14:textId="77777777" w:rsidR="00EE6643" w:rsidRPr="0032763D" w:rsidRDefault="00EE6643" w:rsidP="00EE6643">
            <w:pPr>
              <w:pStyle w:val="1Text"/>
              <w:spacing w:line="240" w:lineRule="auto"/>
              <w:jc w:val="left"/>
              <w:rPr>
                <w:rFonts w:asciiTheme="minorHAnsi" w:hAnsiTheme="minorHAnsi" w:cstheme="minorHAnsi"/>
                <w:i/>
                <w:sz w:val="20"/>
                <w:szCs w:val="20"/>
              </w:rPr>
            </w:pPr>
            <w:r w:rsidRPr="0032763D">
              <w:rPr>
                <w:rFonts w:asciiTheme="minorHAnsi" w:hAnsiTheme="minorHAnsi" w:cstheme="minorHAnsi"/>
                <w:i/>
                <w:sz w:val="20"/>
                <w:szCs w:val="20"/>
              </w:rPr>
              <w:t>Think about the areas where</w:t>
            </w:r>
            <w:r>
              <w:rPr>
                <w:rFonts w:asciiTheme="minorHAnsi" w:hAnsiTheme="minorHAnsi" w:cstheme="minorHAnsi"/>
                <w:i/>
                <w:sz w:val="20"/>
                <w:szCs w:val="20"/>
              </w:rPr>
              <w:t xml:space="preserve"> contact takes place</w:t>
            </w:r>
          </w:p>
          <w:p w14:paraId="591FF906"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3AA140A2" w14:textId="1F44D439" w:rsidR="00EE6643" w:rsidRPr="00B41022" w:rsidRDefault="00EE6643" w:rsidP="00EE6643">
            <w:pPr>
              <w:pStyle w:val="1Text"/>
              <w:spacing w:line="240" w:lineRule="auto"/>
              <w:jc w:val="left"/>
              <w:rPr>
                <w:rFonts w:asciiTheme="minorHAnsi" w:hAnsiTheme="minorHAnsi" w:cstheme="minorHAnsi"/>
                <w:b/>
                <w:sz w:val="24"/>
              </w:rPr>
            </w:pPr>
            <w:r w:rsidRPr="00B41022">
              <w:rPr>
                <w:rFonts w:asciiTheme="minorHAnsi" w:hAnsiTheme="minorHAnsi" w:cstheme="minorHAnsi"/>
                <w:b/>
                <w:sz w:val="24"/>
              </w:rPr>
              <w:t>Persons Affected</w:t>
            </w:r>
            <w:r>
              <w:rPr>
                <w:rFonts w:cstheme="minorHAnsi"/>
                <w:b/>
                <w:sz w:val="24"/>
              </w:rPr>
              <w:br/>
            </w:r>
            <w:r w:rsidRPr="00EE6643">
              <w:rPr>
                <w:rFonts w:asciiTheme="minorHAnsi" w:hAnsiTheme="minorHAnsi" w:cstheme="minorHAnsi"/>
                <w:i/>
                <w:sz w:val="20"/>
                <w:szCs w:val="20"/>
              </w:rPr>
              <w:t>Think of anyone who comes in contact</w:t>
            </w:r>
          </w:p>
        </w:tc>
        <w:tc>
          <w:tcPr>
            <w:tcW w:w="4678" w:type="dxa"/>
            <w:vAlign w:val="center"/>
          </w:tcPr>
          <w:p w14:paraId="59C319EF" w14:textId="77777777" w:rsidR="00EE6643" w:rsidRDefault="00EE6643" w:rsidP="00EE6643">
            <w:pPr>
              <w:spacing w:line="240" w:lineRule="auto"/>
              <w:jc w:val="left"/>
              <w:rPr>
                <w:rFonts w:cstheme="minorHAnsi"/>
                <w:b/>
                <w:sz w:val="24"/>
                <w:szCs w:val="24"/>
              </w:rPr>
            </w:pPr>
            <w:r>
              <w:rPr>
                <w:rFonts w:cstheme="minorHAnsi"/>
                <w:b/>
                <w:sz w:val="24"/>
                <w:szCs w:val="24"/>
              </w:rPr>
              <w:t>Current Controls</w:t>
            </w:r>
          </w:p>
          <w:p w14:paraId="5B12BC20" w14:textId="2CC6CD74" w:rsidR="00EE6643" w:rsidRPr="005B74A5" w:rsidRDefault="00EE6643" w:rsidP="00EE6643">
            <w:pPr>
              <w:spacing w:line="240" w:lineRule="auto"/>
              <w:jc w:val="left"/>
              <w:rPr>
                <w:rFonts w:cstheme="minorHAnsi"/>
                <w:b/>
                <w:sz w:val="24"/>
                <w:szCs w:val="24"/>
              </w:rPr>
            </w:pPr>
            <w:r w:rsidRPr="00E07DCE">
              <w:rPr>
                <w:rFonts w:cstheme="minorHAnsi"/>
                <w:i/>
              </w:rPr>
              <w:t>What controls are currently in place to prevent the spread of the virus?</w:t>
            </w:r>
          </w:p>
        </w:tc>
        <w:tc>
          <w:tcPr>
            <w:tcW w:w="4814" w:type="dxa"/>
            <w:vAlign w:val="center"/>
          </w:tcPr>
          <w:p w14:paraId="4DD3A73B" w14:textId="77777777" w:rsidR="00EE6643" w:rsidRDefault="00EE6643" w:rsidP="00EE6643">
            <w:pPr>
              <w:spacing w:line="240" w:lineRule="auto"/>
              <w:jc w:val="left"/>
              <w:rPr>
                <w:rFonts w:cstheme="minorHAnsi"/>
                <w:b/>
                <w:sz w:val="24"/>
                <w:szCs w:val="24"/>
              </w:rPr>
            </w:pPr>
            <w:r>
              <w:rPr>
                <w:rFonts w:cstheme="minorHAnsi"/>
                <w:i/>
              </w:rPr>
              <w:t xml:space="preserve"> </w:t>
            </w:r>
            <w:r w:rsidRPr="005B74A5">
              <w:rPr>
                <w:rFonts w:cstheme="minorHAnsi"/>
                <w:b/>
                <w:sz w:val="24"/>
                <w:szCs w:val="24"/>
              </w:rPr>
              <w:t xml:space="preserve">Additional </w:t>
            </w:r>
            <w:r>
              <w:rPr>
                <w:rFonts w:cstheme="minorHAnsi"/>
                <w:b/>
                <w:sz w:val="24"/>
                <w:szCs w:val="24"/>
              </w:rPr>
              <w:t xml:space="preserve"> Covid-19 </w:t>
            </w:r>
            <w:r w:rsidRPr="005B74A5">
              <w:rPr>
                <w:rFonts w:cstheme="minorHAnsi"/>
                <w:b/>
                <w:sz w:val="24"/>
                <w:szCs w:val="24"/>
              </w:rPr>
              <w:t>Controls</w:t>
            </w:r>
            <w:r>
              <w:rPr>
                <w:rFonts w:cstheme="minorHAnsi"/>
                <w:b/>
                <w:sz w:val="24"/>
                <w:szCs w:val="24"/>
              </w:rPr>
              <w:t xml:space="preserve"> – Reducing Risk </w:t>
            </w:r>
          </w:p>
          <w:p w14:paraId="4BC36F3B" w14:textId="77777777" w:rsidR="00EE6643" w:rsidRDefault="00EE6643" w:rsidP="00EE6643">
            <w:pPr>
              <w:spacing w:line="240" w:lineRule="auto"/>
              <w:jc w:val="left"/>
              <w:rPr>
                <w:rFonts w:cstheme="minorHAnsi"/>
                <w:i/>
              </w:rPr>
            </w:pPr>
            <w:r>
              <w:rPr>
                <w:rFonts w:cstheme="minorHAnsi"/>
                <w:i/>
              </w:rPr>
              <w:t>What further action in each scenario would help reduce the spread of the virus?</w:t>
            </w:r>
          </w:p>
          <w:p w14:paraId="78C800F9" w14:textId="238EFA62" w:rsidR="00EE6643" w:rsidRPr="005B74A5" w:rsidRDefault="00EE6643" w:rsidP="00EE6643">
            <w:pPr>
              <w:spacing w:line="240" w:lineRule="auto"/>
              <w:jc w:val="left"/>
              <w:rPr>
                <w:rFonts w:cstheme="minorHAnsi"/>
                <w:b/>
                <w:sz w:val="24"/>
                <w:szCs w:val="24"/>
              </w:rPr>
            </w:pPr>
            <w:r>
              <w:rPr>
                <w:rFonts w:cstheme="minorHAnsi"/>
                <w:i/>
              </w:rPr>
              <w:t xml:space="preserve">*Any changes to listed buildings must be sensitive &amp; reversible, please contact the Conservation for guidance.  </w:t>
            </w:r>
          </w:p>
        </w:tc>
        <w:tc>
          <w:tcPr>
            <w:tcW w:w="2694" w:type="dxa"/>
            <w:vAlign w:val="center"/>
          </w:tcPr>
          <w:p w14:paraId="3F28542C" w14:textId="77777777" w:rsidR="00EE6643" w:rsidRPr="00026F7D" w:rsidRDefault="00EE6643" w:rsidP="00EE6643">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b/>
                <w:sz w:val="24"/>
                <w:lang w:val="en-GB"/>
              </w:rPr>
              <w:t>Action Plan</w:t>
            </w:r>
          </w:p>
          <w:p w14:paraId="0931FC45" w14:textId="77777777" w:rsidR="00EE6643" w:rsidRDefault="00EE6643" w:rsidP="00EE6643">
            <w:pPr>
              <w:pStyle w:val="1Text"/>
              <w:spacing w:line="240" w:lineRule="auto"/>
              <w:jc w:val="left"/>
              <w:rPr>
                <w:rFonts w:asciiTheme="minorHAnsi" w:eastAsiaTheme="minorEastAsia" w:hAnsiTheme="minorHAnsi" w:cstheme="minorHAnsi"/>
                <w:i/>
                <w:sz w:val="20"/>
                <w:szCs w:val="20"/>
                <w:lang w:val="en-GB"/>
              </w:rPr>
            </w:pPr>
            <w:r>
              <w:rPr>
                <w:rFonts w:asciiTheme="minorHAnsi" w:eastAsiaTheme="minorEastAsia" w:hAnsiTheme="minorHAnsi" w:cstheme="minorHAnsi"/>
                <w:i/>
                <w:sz w:val="20"/>
                <w:szCs w:val="20"/>
                <w:lang w:val="en-GB"/>
              </w:rPr>
              <w:t xml:space="preserve">What needs to </w:t>
            </w:r>
            <w:proofErr w:type="gramStart"/>
            <w:r>
              <w:rPr>
                <w:rFonts w:asciiTheme="minorHAnsi" w:eastAsiaTheme="minorEastAsia" w:hAnsiTheme="minorHAnsi" w:cstheme="minorHAnsi"/>
                <w:i/>
                <w:sz w:val="20"/>
                <w:szCs w:val="20"/>
                <w:lang w:val="en-GB"/>
              </w:rPr>
              <w:t>be done</w:t>
            </w:r>
            <w:proofErr w:type="gramEnd"/>
            <w:r>
              <w:rPr>
                <w:rFonts w:asciiTheme="minorHAnsi" w:eastAsiaTheme="minorEastAsia" w:hAnsiTheme="minorHAnsi" w:cstheme="minorHAnsi"/>
                <w:i/>
                <w:sz w:val="20"/>
                <w:szCs w:val="20"/>
                <w:lang w:val="en-GB"/>
              </w:rPr>
              <w:t>?</w:t>
            </w:r>
          </w:p>
          <w:p w14:paraId="2BDA3922" w14:textId="5DA7A633" w:rsidR="00EE6643" w:rsidRDefault="00EE6643" w:rsidP="00EE6643">
            <w:pPr>
              <w:pStyle w:val="1Text"/>
              <w:spacing w:line="240" w:lineRule="auto"/>
              <w:jc w:val="left"/>
              <w:rPr>
                <w:rFonts w:asciiTheme="minorHAnsi" w:eastAsiaTheme="minorEastAsia" w:hAnsiTheme="minorHAnsi" w:cstheme="minorHAnsi"/>
                <w:b/>
                <w:sz w:val="24"/>
                <w:lang w:val="en-GB"/>
              </w:rPr>
            </w:pPr>
            <w:r>
              <w:rPr>
                <w:rFonts w:asciiTheme="minorHAnsi" w:eastAsiaTheme="minorEastAsia" w:hAnsiTheme="minorHAnsi" w:cstheme="minorHAnsi"/>
                <w:i/>
                <w:sz w:val="20"/>
                <w:szCs w:val="20"/>
                <w:lang w:val="en-GB"/>
              </w:rPr>
              <w:t>Who will do it?</w:t>
            </w:r>
          </w:p>
        </w:tc>
      </w:tr>
      <w:tr w:rsidR="00EE6643" w:rsidRPr="005B74A5" w14:paraId="45956DBE" w14:textId="77777777" w:rsidTr="00717C7D">
        <w:trPr>
          <w:trHeight w:val="2107"/>
        </w:trPr>
        <w:tc>
          <w:tcPr>
            <w:tcW w:w="1701" w:type="dxa"/>
            <w:vAlign w:val="center"/>
          </w:tcPr>
          <w:p w14:paraId="6B6327B6"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55F76BB3" w14:textId="77777777" w:rsidR="00EE6643" w:rsidRPr="00B41022" w:rsidRDefault="00EE6643" w:rsidP="00EE6643">
            <w:pPr>
              <w:pStyle w:val="1Text"/>
              <w:spacing w:line="240" w:lineRule="auto"/>
              <w:jc w:val="left"/>
              <w:rPr>
                <w:rFonts w:asciiTheme="minorHAnsi" w:hAnsiTheme="minorHAnsi" w:cstheme="minorHAnsi"/>
                <w:b/>
                <w:sz w:val="24"/>
              </w:rPr>
            </w:pPr>
          </w:p>
        </w:tc>
        <w:tc>
          <w:tcPr>
            <w:tcW w:w="4678" w:type="dxa"/>
            <w:vAlign w:val="center"/>
          </w:tcPr>
          <w:p w14:paraId="1BC502FF" w14:textId="77777777" w:rsidR="00EE6643" w:rsidRPr="005B74A5" w:rsidRDefault="00EE6643" w:rsidP="00EE6643">
            <w:pPr>
              <w:spacing w:line="240" w:lineRule="auto"/>
              <w:jc w:val="left"/>
              <w:rPr>
                <w:rFonts w:cstheme="minorHAnsi"/>
                <w:b/>
                <w:sz w:val="24"/>
                <w:szCs w:val="24"/>
              </w:rPr>
            </w:pPr>
          </w:p>
        </w:tc>
        <w:tc>
          <w:tcPr>
            <w:tcW w:w="4814" w:type="dxa"/>
            <w:vAlign w:val="center"/>
          </w:tcPr>
          <w:p w14:paraId="7010B7F7" w14:textId="77777777" w:rsidR="00EE6643" w:rsidRPr="005B74A5" w:rsidRDefault="00EE6643" w:rsidP="00EE6643">
            <w:pPr>
              <w:spacing w:line="240" w:lineRule="auto"/>
              <w:jc w:val="left"/>
              <w:rPr>
                <w:rFonts w:cstheme="minorHAnsi"/>
                <w:b/>
                <w:sz w:val="24"/>
                <w:szCs w:val="24"/>
              </w:rPr>
            </w:pPr>
          </w:p>
        </w:tc>
        <w:tc>
          <w:tcPr>
            <w:tcW w:w="2694" w:type="dxa"/>
            <w:vAlign w:val="center"/>
          </w:tcPr>
          <w:p w14:paraId="4C6E7BEF" w14:textId="77777777" w:rsidR="00EE6643" w:rsidRDefault="00EE6643" w:rsidP="00EE6643">
            <w:pPr>
              <w:pStyle w:val="1Text"/>
              <w:spacing w:line="240" w:lineRule="auto"/>
              <w:jc w:val="left"/>
              <w:rPr>
                <w:rFonts w:asciiTheme="minorHAnsi" w:eastAsiaTheme="minorEastAsia" w:hAnsiTheme="minorHAnsi" w:cstheme="minorHAnsi"/>
                <w:b/>
                <w:sz w:val="24"/>
                <w:lang w:val="en-GB"/>
              </w:rPr>
            </w:pPr>
          </w:p>
        </w:tc>
      </w:tr>
      <w:tr w:rsidR="00EE6643" w:rsidRPr="005B74A5" w14:paraId="1EE2A81B" w14:textId="77777777" w:rsidTr="00E60C83">
        <w:trPr>
          <w:trHeight w:val="2414"/>
        </w:trPr>
        <w:tc>
          <w:tcPr>
            <w:tcW w:w="1701" w:type="dxa"/>
            <w:vAlign w:val="center"/>
          </w:tcPr>
          <w:p w14:paraId="5486FDF0"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59C8BC7F" w14:textId="77777777" w:rsidR="00EE6643" w:rsidRPr="00B41022" w:rsidRDefault="00EE6643" w:rsidP="00EE6643">
            <w:pPr>
              <w:pStyle w:val="1Text"/>
              <w:spacing w:line="240" w:lineRule="auto"/>
              <w:jc w:val="left"/>
              <w:rPr>
                <w:rFonts w:asciiTheme="minorHAnsi" w:hAnsiTheme="minorHAnsi" w:cstheme="minorHAnsi"/>
                <w:b/>
                <w:sz w:val="24"/>
              </w:rPr>
            </w:pPr>
          </w:p>
        </w:tc>
        <w:tc>
          <w:tcPr>
            <w:tcW w:w="4678" w:type="dxa"/>
            <w:vAlign w:val="center"/>
          </w:tcPr>
          <w:p w14:paraId="7D09AC6D" w14:textId="77777777" w:rsidR="00EE6643" w:rsidRPr="005B74A5" w:rsidRDefault="00EE6643" w:rsidP="00EE6643">
            <w:pPr>
              <w:spacing w:line="240" w:lineRule="auto"/>
              <w:jc w:val="left"/>
              <w:rPr>
                <w:rFonts w:cstheme="minorHAnsi"/>
                <w:b/>
                <w:sz w:val="24"/>
                <w:szCs w:val="24"/>
              </w:rPr>
            </w:pPr>
          </w:p>
        </w:tc>
        <w:tc>
          <w:tcPr>
            <w:tcW w:w="4814" w:type="dxa"/>
            <w:vAlign w:val="center"/>
          </w:tcPr>
          <w:p w14:paraId="7728C296" w14:textId="77777777" w:rsidR="00EE6643" w:rsidRPr="005B74A5" w:rsidRDefault="00EE6643" w:rsidP="00EE6643">
            <w:pPr>
              <w:spacing w:line="240" w:lineRule="auto"/>
              <w:jc w:val="left"/>
              <w:rPr>
                <w:rFonts w:cstheme="minorHAnsi"/>
                <w:b/>
                <w:sz w:val="24"/>
                <w:szCs w:val="24"/>
              </w:rPr>
            </w:pPr>
          </w:p>
        </w:tc>
        <w:tc>
          <w:tcPr>
            <w:tcW w:w="2694" w:type="dxa"/>
            <w:vAlign w:val="center"/>
          </w:tcPr>
          <w:p w14:paraId="71BDF165" w14:textId="77777777" w:rsidR="00EE6643" w:rsidRDefault="00EE6643" w:rsidP="00EE6643">
            <w:pPr>
              <w:pStyle w:val="1Text"/>
              <w:spacing w:line="240" w:lineRule="auto"/>
              <w:jc w:val="left"/>
              <w:rPr>
                <w:rFonts w:asciiTheme="minorHAnsi" w:eastAsiaTheme="minorEastAsia" w:hAnsiTheme="minorHAnsi" w:cstheme="minorHAnsi"/>
                <w:b/>
                <w:sz w:val="24"/>
                <w:lang w:val="en-GB"/>
              </w:rPr>
            </w:pPr>
          </w:p>
        </w:tc>
      </w:tr>
      <w:tr w:rsidR="00EE6643" w:rsidRPr="005B74A5" w14:paraId="464EF5CE" w14:textId="77777777" w:rsidTr="002852AE">
        <w:trPr>
          <w:trHeight w:val="2120"/>
        </w:trPr>
        <w:tc>
          <w:tcPr>
            <w:tcW w:w="1701" w:type="dxa"/>
            <w:vAlign w:val="center"/>
          </w:tcPr>
          <w:p w14:paraId="55BEF749" w14:textId="77777777" w:rsidR="00EE6643" w:rsidRPr="005B74A5" w:rsidRDefault="00EE6643" w:rsidP="00EE6643">
            <w:pPr>
              <w:pStyle w:val="1Text"/>
              <w:spacing w:line="240" w:lineRule="auto"/>
              <w:jc w:val="left"/>
              <w:rPr>
                <w:rFonts w:asciiTheme="minorHAnsi" w:hAnsiTheme="minorHAnsi" w:cstheme="minorHAnsi"/>
                <w:b/>
                <w:sz w:val="24"/>
              </w:rPr>
            </w:pPr>
          </w:p>
        </w:tc>
        <w:tc>
          <w:tcPr>
            <w:tcW w:w="1843" w:type="dxa"/>
            <w:vAlign w:val="center"/>
          </w:tcPr>
          <w:p w14:paraId="1A21843D" w14:textId="77777777" w:rsidR="00EE6643" w:rsidRPr="00B41022" w:rsidRDefault="00EE6643" w:rsidP="00EE6643">
            <w:pPr>
              <w:pStyle w:val="1Text"/>
              <w:spacing w:line="240" w:lineRule="auto"/>
              <w:jc w:val="left"/>
              <w:rPr>
                <w:rFonts w:asciiTheme="minorHAnsi" w:hAnsiTheme="minorHAnsi" w:cstheme="minorHAnsi"/>
                <w:b/>
                <w:sz w:val="24"/>
              </w:rPr>
            </w:pPr>
          </w:p>
        </w:tc>
        <w:tc>
          <w:tcPr>
            <w:tcW w:w="4678" w:type="dxa"/>
            <w:vAlign w:val="center"/>
          </w:tcPr>
          <w:p w14:paraId="1260035C" w14:textId="77777777" w:rsidR="00EE6643" w:rsidRPr="005B74A5" w:rsidRDefault="00EE6643" w:rsidP="00EE6643">
            <w:pPr>
              <w:spacing w:line="240" w:lineRule="auto"/>
              <w:jc w:val="left"/>
              <w:rPr>
                <w:rFonts w:cstheme="minorHAnsi"/>
                <w:b/>
                <w:sz w:val="24"/>
                <w:szCs w:val="24"/>
              </w:rPr>
            </w:pPr>
          </w:p>
        </w:tc>
        <w:tc>
          <w:tcPr>
            <w:tcW w:w="4814" w:type="dxa"/>
            <w:vAlign w:val="center"/>
          </w:tcPr>
          <w:p w14:paraId="086D945A" w14:textId="77777777" w:rsidR="00EE6643" w:rsidRPr="005B74A5" w:rsidRDefault="00EE6643" w:rsidP="00EE6643">
            <w:pPr>
              <w:spacing w:line="240" w:lineRule="auto"/>
              <w:jc w:val="left"/>
              <w:rPr>
                <w:rFonts w:cstheme="minorHAnsi"/>
                <w:b/>
                <w:sz w:val="24"/>
                <w:szCs w:val="24"/>
              </w:rPr>
            </w:pPr>
          </w:p>
        </w:tc>
        <w:tc>
          <w:tcPr>
            <w:tcW w:w="2694" w:type="dxa"/>
            <w:vAlign w:val="center"/>
          </w:tcPr>
          <w:p w14:paraId="6EE0EF73" w14:textId="77777777" w:rsidR="00EE6643" w:rsidRDefault="00EE6643" w:rsidP="00EE6643">
            <w:pPr>
              <w:pStyle w:val="1Text"/>
              <w:spacing w:line="240" w:lineRule="auto"/>
              <w:jc w:val="left"/>
              <w:rPr>
                <w:rFonts w:asciiTheme="minorHAnsi" w:eastAsiaTheme="minorEastAsia" w:hAnsiTheme="minorHAnsi" w:cstheme="minorHAnsi"/>
                <w:b/>
                <w:sz w:val="24"/>
                <w:lang w:val="en-GB"/>
              </w:rPr>
            </w:pPr>
          </w:p>
        </w:tc>
      </w:tr>
    </w:tbl>
    <w:p w14:paraId="41CF1174" w14:textId="60CA5896" w:rsidR="00C94982" w:rsidRPr="00C94982" w:rsidRDefault="00C94982" w:rsidP="00CB15E9">
      <w:pPr>
        <w:jc w:val="left"/>
        <w:rPr>
          <w:rFonts w:cstheme="minorHAnsi"/>
          <w:b/>
          <w:sz w:val="24"/>
          <w:szCs w:val="24"/>
        </w:rPr>
      </w:pPr>
    </w:p>
    <w:sectPr w:rsidR="00C94982" w:rsidRPr="00C94982" w:rsidSect="009E50EC">
      <w:headerReference w:type="default" r:id="rId61"/>
      <w:headerReference w:type="first" r:id="rId62"/>
      <w:footerReference w:type="first" r:id="rId63"/>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64E73F" w14:textId="77777777" w:rsidR="00BE7778" w:rsidRDefault="00BE7778" w:rsidP="008F71FC">
      <w:pPr>
        <w:spacing w:after="0" w:line="240" w:lineRule="auto"/>
      </w:pPr>
      <w:r>
        <w:separator/>
      </w:r>
    </w:p>
  </w:endnote>
  <w:endnote w:type="continuationSeparator" w:id="0">
    <w:p w14:paraId="003E4F88" w14:textId="77777777" w:rsidR="00BE7778" w:rsidRDefault="00BE7778" w:rsidP="008F7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CE76B" w14:textId="23CE34EC" w:rsidR="00924824" w:rsidRPr="009E50EC" w:rsidRDefault="00924824">
    <w:pPr>
      <w:pStyle w:val="Footer"/>
      <w:rPr>
        <w:rFonts w:cstheme="minorHAnsi"/>
        <w:i/>
        <w:color w:val="111111"/>
        <w:shd w:val="clear" w:color="auto" w:fill="FFFFFF"/>
      </w:rPr>
    </w:pPr>
    <w:r>
      <w:t xml:space="preserve"> </w:t>
    </w:r>
    <w:r w:rsidR="009E50EC">
      <w:rPr>
        <w:rFonts w:cstheme="minorHAnsi"/>
        <w:i/>
        <w:color w:val="111111"/>
        <w:shd w:val="clear" w:color="auto" w:fill="FFFFFF"/>
      </w:rPr>
      <w:t>¹</w:t>
    </w:r>
    <w:r w:rsidR="009E50EC" w:rsidRPr="0015107A">
      <w:rPr>
        <w:rFonts w:cstheme="minorHAnsi"/>
        <w:i/>
        <w:color w:val="111111"/>
        <w:shd w:val="clear" w:color="auto" w:fill="FFFFFF"/>
      </w:rPr>
      <w:t>Contains public sector information published by the Health and Safety Executive and licensed under the Open Government Licence</w:t>
    </w:r>
    <w:r w:rsidR="009E50EC">
      <w:rPr>
        <w:rFonts w:cstheme="minorHAnsi"/>
        <w:i/>
        <w:color w:val="111111"/>
        <w:shd w:val="clear" w:color="auto" w:fill="FFFFFF"/>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3E387" w14:textId="77777777" w:rsidR="00BE7778" w:rsidRDefault="00BE7778" w:rsidP="008F71FC">
      <w:pPr>
        <w:spacing w:after="0" w:line="240" w:lineRule="auto"/>
      </w:pPr>
      <w:r>
        <w:separator/>
      </w:r>
    </w:p>
  </w:footnote>
  <w:footnote w:type="continuationSeparator" w:id="0">
    <w:p w14:paraId="14A18C31" w14:textId="77777777" w:rsidR="00BE7778" w:rsidRDefault="00BE7778" w:rsidP="008F71FC">
      <w:pPr>
        <w:spacing w:after="0" w:line="240" w:lineRule="auto"/>
      </w:pPr>
      <w:r>
        <w:continuationSeparator/>
      </w:r>
    </w:p>
  </w:footnote>
  <w:footnote w:id="1">
    <w:p w14:paraId="796EC8AA" w14:textId="38D99F28" w:rsidR="002C6703" w:rsidRDefault="002C6703">
      <w:pPr>
        <w:pStyle w:val="FootnoteText"/>
      </w:pPr>
      <w:r w:rsidRPr="00D2108E">
        <w:rPr>
          <w:rStyle w:val="FootnoteReference"/>
          <w:highlight w:val="lightGray"/>
        </w:rPr>
        <w:footnoteRef/>
      </w:r>
      <w:r w:rsidRPr="00D2108E">
        <w:rPr>
          <w:highlight w:val="lightGray"/>
        </w:rPr>
        <w:t xml:space="preserve">In England -  </w:t>
      </w:r>
      <w:hyperlink r:id="rId1" w:history="1">
        <w:r w:rsidRPr="00D2108E">
          <w:rPr>
            <w:rStyle w:val="Hyperlink"/>
            <w:highlight w:val="lightGray"/>
          </w:rPr>
          <w:t>https://www.hse.gov.uk/coronavirus/working-safely/risk-assessment.htm</w:t>
        </w:r>
      </w:hyperlink>
      <w:r w:rsidR="00FC7F19" w:rsidRPr="00D2108E">
        <w:rPr>
          <w:highlight w:val="lightGray"/>
        </w:rPr>
        <w:t xml:space="preserve">, </w:t>
      </w:r>
      <w:r w:rsidRPr="00D2108E">
        <w:rPr>
          <w:highlight w:val="lightGray"/>
        </w:rPr>
        <w:t xml:space="preserve">In Scotland - </w:t>
      </w:r>
      <w:hyperlink r:id="rId2" w:history="1">
        <w:r w:rsidRPr="00D2108E">
          <w:rPr>
            <w:rStyle w:val="Hyperlink"/>
            <w:highlight w:val="lightGray"/>
          </w:rPr>
          <w:t>https://www.gov.scot/publications/coronavirus-covid-19-guidance-on-individual-risk-assessment-for-the-workplace/</w:t>
        </w:r>
      </w:hyperlink>
      <w:r w:rsidRPr="00D2108E">
        <w:rPr>
          <w:highlight w:val="lightGray"/>
        </w:rPr>
        <w:t xml:space="preserve"> </w:t>
      </w:r>
      <w:r w:rsidR="00FC7F19" w:rsidRPr="00D2108E">
        <w:rPr>
          <w:highlight w:val="lightGray"/>
        </w:rPr>
        <w:t xml:space="preserve">, </w:t>
      </w:r>
      <w:r w:rsidRPr="00D2108E">
        <w:rPr>
          <w:highlight w:val="lightGray"/>
        </w:rPr>
        <w:t xml:space="preserve">In Wales - </w:t>
      </w:r>
      <w:hyperlink r:id="rId3" w:history="1">
        <w:r w:rsidRPr="00D2108E">
          <w:rPr>
            <w:rStyle w:val="Hyperlink"/>
            <w:highlight w:val="lightGray"/>
          </w:rPr>
          <w:t>https://gov.wales/covid-19-workforce-risk-assessment-tool</w:t>
        </w:r>
      </w:hyperlink>
      <w:r>
        <w:t xml:space="preserve"> </w:t>
      </w:r>
    </w:p>
  </w:footnote>
  <w:footnote w:id="2">
    <w:p w14:paraId="50673B7E" w14:textId="4B755352" w:rsidR="00633BDC" w:rsidRPr="00633BDC" w:rsidRDefault="00633BDC">
      <w:pPr>
        <w:pStyle w:val="FootnoteText"/>
        <w:rPr>
          <w:highlight w:val="lightGray"/>
        </w:rPr>
      </w:pPr>
      <w:r w:rsidRPr="00633BDC">
        <w:rPr>
          <w:rStyle w:val="FootnoteReference"/>
          <w:highlight w:val="lightGray"/>
        </w:rPr>
        <w:footnoteRef/>
      </w:r>
      <w:r w:rsidRPr="00633BDC">
        <w:rPr>
          <w:highlight w:val="lightGray"/>
        </w:rPr>
        <w:t xml:space="preserve"> In Scotland - </w:t>
      </w:r>
      <w:hyperlink r:id="rId4" w:history="1">
        <w:r w:rsidRPr="00633BDC">
          <w:rPr>
            <w:rStyle w:val="Hyperlink"/>
            <w:highlight w:val="lightGray"/>
          </w:rPr>
          <w:t>https://www.gov.scot/coronavirus-covid-19/</w:t>
        </w:r>
      </w:hyperlink>
      <w:r>
        <w:rPr>
          <w:highlight w:val="lightGray"/>
        </w:rPr>
        <w:t xml:space="preserve">, </w:t>
      </w:r>
      <w:r w:rsidRPr="00633BDC">
        <w:rPr>
          <w:highlight w:val="lightGray"/>
        </w:rPr>
        <w:t xml:space="preserve">In Wales - </w:t>
      </w:r>
      <w:hyperlink r:id="rId5" w:history="1">
        <w:r w:rsidRPr="00633BDC">
          <w:rPr>
            <w:rStyle w:val="Hyperlink"/>
            <w:highlight w:val="lightGray"/>
          </w:rPr>
          <w:t>https://gov.wales/coronavirus</w:t>
        </w:r>
      </w:hyperlink>
      <w:r w:rsidRPr="00633BDC">
        <w:rPr>
          <w:highlight w:val="lightGray"/>
        </w:rPr>
        <w:t xml:space="preserve"> </w:t>
      </w:r>
    </w:p>
  </w:footnote>
  <w:footnote w:id="3">
    <w:p w14:paraId="6F172E93" w14:textId="77777777" w:rsidR="00E7226F" w:rsidRPr="00626BBA" w:rsidRDefault="00E7226F" w:rsidP="00E7226F">
      <w:pPr>
        <w:pStyle w:val="FootnoteText"/>
        <w:rPr>
          <w:highlight w:val="lightGray"/>
        </w:rPr>
      </w:pPr>
      <w:r>
        <w:rPr>
          <w:rStyle w:val="FootnoteReference"/>
        </w:rPr>
        <w:footnoteRef/>
      </w:r>
      <w:r>
        <w:t xml:space="preserve"> England - </w:t>
      </w:r>
      <w:hyperlink r:id="rId6" w:history="1">
        <w:r w:rsidRPr="00A93CC5">
          <w:rPr>
            <w:rStyle w:val="Hyperlink"/>
          </w:rPr>
          <w:t>https://assets.publishing.service.gov.uk/government/uploads/system/uploads/attachment_data/file/903464/staying-covid-19-secure-2020-230720.pdf</w:t>
        </w:r>
      </w:hyperlink>
      <w:r w:rsidRPr="00A93CC5">
        <w:t xml:space="preserve"> </w:t>
      </w:r>
    </w:p>
    <w:p w14:paraId="6762A5ED" w14:textId="77777777" w:rsidR="00E7226F" w:rsidRPr="00E7226F" w:rsidRDefault="00E7226F" w:rsidP="00E7226F">
      <w:pPr>
        <w:pStyle w:val="FootnoteText"/>
        <w:rPr>
          <w:highlight w:val="lightGray"/>
        </w:rPr>
      </w:pPr>
      <w:r w:rsidRPr="00E7226F">
        <w:rPr>
          <w:highlight w:val="lightGray"/>
        </w:rPr>
        <w:t xml:space="preserve">Wales - </w:t>
      </w:r>
      <w:hyperlink r:id="rId7" w:history="1">
        <w:r w:rsidRPr="00E7226F">
          <w:rPr>
            <w:rStyle w:val="Hyperlink"/>
            <w:highlight w:val="lightGray"/>
          </w:rPr>
          <w:t>https://gov.wales/sites/default/files/publications/2020-08/keep-wales-safe-at-work-five-key-steps.pdf</w:t>
        </w:r>
      </w:hyperlink>
      <w:r w:rsidRPr="00E7226F">
        <w:rPr>
          <w:highlight w:val="lightGray"/>
        </w:rPr>
        <w:t xml:space="preserve"> </w:t>
      </w:r>
    </w:p>
    <w:p w14:paraId="4E845DEC" w14:textId="77777777" w:rsidR="00E7226F" w:rsidRPr="003F6022" w:rsidRDefault="00E7226F" w:rsidP="00E7226F">
      <w:pPr>
        <w:pStyle w:val="FootnoteText"/>
      </w:pPr>
      <w:r w:rsidRPr="00E7226F">
        <w:rPr>
          <w:highlight w:val="lightGray"/>
        </w:rPr>
        <w:t xml:space="preserve">Scotland - </w:t>
      </w:r>
      <w:hyperlink r:id="rId8" w:history="1">
        <w:r w:rsidRPr="00E7226F">
          <w:rPr>
            <w:rStyle w:val="Hyperlink"/>
            <w:highlight w:val="lightGray"/>
          </w:rPr>
          <w:t>https://www.gov.scot/publications/coronavirus-covid-19-general-guidance-for-safer-workplaces/</w:t>
        </w:r>
      </w:hyperlink>
      <w:r w:rsidRPr="003F6022">
        <w:t xml:space="preserve"> </w:t>
      </w:r>
    </w:p>
  </w:footnote>
  <w:footnote w:id="4">
    <w:p w14:paraId="33108695" w14:textId="77777777" w:rsidR="00990EF8" w:rsidRDefault="00633BDC">
      <w:pPr>
        <w:pStyle w:val="FootnoteText"/>
        <w:rPr>
          <w:highlight w:val="lightGray"/>
        </w:rPr>
      </w:pPr>
      <w:r w:rsidRPr="00633BDC">
        <w:rPr>
          <w:rStyle w:val="FootnoteReference"/>
          <w:highlight w:val="lightGray"/>
        </w:rPr>
        <w:footnoteRef/>
      </w:r>
      <w:r w:rsidRPr="00633BDC">
        <w:rPr>
          <w:highlight w:val="lightGray"/>
        </w:rPr>
        <w:t xml:space="preserve"> In Scotland – </w:t>
      </w:r>
      <w:hyperlink r:id="rId9" w:history="1">
        <w:r w:rsidRPr="00633BDC">
          <w:rPr>
            <w:rStyle w:val="Hyperlink"/>
            <w:highlight w:val="lightGray"/>
          </w:rPr>
          <w:t>https://www.gov.scot/publications/coronavirus-covid-19-phase-3-guidance-for-the-safe-use-of-places-of-worship/</w:t>
        </w:r>
      </w:hyperlink>
    </w:p>
    <w:p w14:paraId="00DB729B" w14:textId="7CF3E120" w:rsidR="00633BDC" w:rsidRDefault="00633BDC">
      <w:pPr>
        <w:pStyle w:val="FootnoteText"/>
      </w:pPr>
      <w:r w:rsidRPr="00633BDC">
        <w:rPr>
          <w:highlight w:val="lightGray"/>
        </w:rPr>
        <w:t xml:space="preserve">In Wales - </w:t>
      </w:r>
      <w:hyperlink r:id="rId10" w:history="1">
        <w:r w:rsidRPr="00633BDC">
          <w:rPr>
            <w:rStyle w:val="Hyperlink"/>
            <w:highlight w:val="lightGray"/>
          </w:rPr>
          <w:t>https://gov.wales/guidance-reopening-places-worship-coronavirus</w:t>
        </w:r>
      </w:hyperlink>
      <w:r>
        <w:t xml:space="preserve"> </w:t>
      </w:r>
    </w:p>
  </w:footnote>
  <w:footnote w:id="5">
    <w:p w14:paraId="0B3BDA0A" w14:textId="71401F77" w:rsidR="00633BDC" w:rsidRDefault="00633BDC">
      <w:pPr>
        <w:pStyle w:val="FootnoteText"/>
      </w:pPr>
      <w:r w:rsidRPr="00633BDC">
        <w:rPr>
          <w:rStyle w:val="FootnoteReference"/>
          <w:highlight w:val="lightGray"/>
        </w:rPr>
        <w:footnoteRef/>
      </w:r>
      <w:r w:rsidRPr="00633BDC">
        <w:rPr>
          <w:highlight w:val="lightGray"/>
        </w:rPr>
        <w:t xml:space="preserve"> In Scotland - </w:t>
      </w:r>
      <w:hyperlink r:id="rId11" w:history="1">
        <w:r w:rsidRPr="00633BDC">
          <w:rPr>
            <w:rStyle w:val="Hyperlink"/>
            <w:highlight w:val="lightGray"/>
          </w:rPr>
          <w:t>https://www.gov.scot/publications/coronavirus-covid-19-what-you-can-and-cannot-do/</w:t>
        </w:r>
      </w:hyperlink>
      <w:r>
        <w:rPr>
          <w:highlight w:val="lightGray"/>
        </w:rPr>
        <w:t xml:space="preserve">, </w:t>
      </w:r>
      <w:r w:rsidRPr="00633BDC">
        <w:rPr>
          <w:highlight w:val="lightGray"/>
        </w:rPr>
        <w:t xml:space="preserve">In Wales - </w:t>
      </w:r>
      <w:hyperlink r:id="rId12" w:history="1">
        <w:r w:rsidRPr="00633BDC">
          <w:rPr>
            <w:rStyle w:val="Hyperlink"/>
            <w:highlight w:val="lightGray"/>
          </w:rPr>
          <w:t>https://gov.wales/coronavirus-regulations-guidance</w:t>
        </w:r>
      </w:hyperlink>
      <w:r>
        <w:t xml:space="preserve"> </w:t>
      </w:r>
    </w:p>
  </w:footnote>
  <w:footnote w:id="6">
    <w:p w14:paraId="2F761491" w14:textId="77777777" w:rsidR="00E7226F" w:rsidRPr="00A40D57" w:rsidRDefault="00E7226F" w:rsidP="00E7226F">
      <w:pPr>
        <w:pStyle w:val="FootnoteText"/>
        <w:rPr>
          <w:highlight w:val="lightGray"/>
        </w:rPr>
      </w:pPr>
      <w:r w:rsidRPr="00A40D57">
        <w:rPr>
          <w:rStyle w:val="FootnoteReference"/>
          <w:highlight w:val="lightGray"/>
        </w:rPr>
        <w:footnoteRef/>
      </w:r>
      <w:r w:rsidRPr="00A40D57">
        <w:rPr>
          <w:highlight w:val="lightGray"/>
        </w:rPr>
        <w:t xml:space="preserve">In Scotland - </w:t>
      </w:r>
      <w:hyperlink r:id="rId13" w:history="1">
        <w:r w:rsidRPr="00A40D57">
          <w:rPr>
            <w:rStyle w:val="Hyperlink"/>
            <w:highlight w:val="lightGray"/>
          </w:rPr>
          <w:t>https://www.gov.scot/publications/coronavirus-covid-19-phase-3-staying-safe-and-protecting-others/pages/sports-culture-and-leisure-activities/</w:t>
        </w:r>
      </w:hyperlink>
      <w:r w:rsidRPr="00A40D57">
        <w:rPr>
          <w:highlight w:val="lightGray"/>
        </w:rPr>
        <w:t xml:space="preserve">  </w:t>
      </w:r>
    </w:p>
    <w:p w14:paraId="5FFFC854" w14:textId="77777777" w:rsidR="00E7226F" w:rsidRDefault="00E7226F" w:rsidP="00E7226F">
      <w:pPr>
        <w:pStyle w:val="FootnoteText"/>
      </w:pPr>
      <w:r w:rsidRPr="00A40D57">
        <w:rPr>
          <w:highlight w:val="lightGray"/>
        </w:rPr>
        <w:t xml:space="preserve">In Wales - </w:t>
      </w:r>
      <w:hyperlink r:id="rId14" w:history="1">
        <w:r w:rsidRPr="00A40D57">
          <w:rPr>
            <w:rStyle w:val="Hyperlink"/>
            <w:highlight w:val="lightGray"/>
          </w:rPr>
          <w:t>https://gov.wales/reopening-childrens-playgrounds-and-outdoor-play-areas-coronavirus-html</w:t>
        </w:r>
      </w:hyperlink>
      <w:r>
        <w:t xml:space="preserve"> </w:t>
      </w:r>
    </w:p>
  </w:footnote>
  <w:footnote w:id="7">
    <w:p w14:paraId="42EEBF0B" w14:textId="77777777" w:rsidR="001B4468" w:rsidRPr="0073661F" w:rsidRDefault="001B4468">
      <w:pPr>
        <w:pStyle w:val="FootnoteText"/>
        <w:rPr>
          <w:highlight w:val="lightGray"/>
        </w:rPr>
      </w:pPr>
      <w:r w:rsidRPr="0073661F">
        <w:rPr>
          <w:rStyle w:val="FootnoteReference"/>
          <w:highlight w:val="lightGray"/>
        </w:rPr>
        <w:footnoteRef/>
      </w:r>
      <w:r w:rsidRPr="0073661F">
        <w:rPr>
          <w:highlight w:val="lightGray"/>
        </w:rPr>
        <w:t xml:space="preserve"> In Scotland - </w:t>
      </w:r>
      <w:hyperlink r:id="rId15" w:history="1">
        <w:r w:rsidRPr="0073661F">
          <w:rPr>
            <w:rStyle w:val="Hyperlink"/>
            <w:highlight w:val="lightGray"/>
          </w:rPr>
          <w:t>https://www.gov.scot/publications/coronavirus-covid-19-phase-3-staying-safe-and-protecting-others/pages/face-coverings/</w:t>
        </w:r>
      </w:hyperlink>
      <w:r w:rsidRPr="0073661F">
        <w:rPr>
          <w:highlight w:val="lightGray"/>
        </w:rPr>
        <w:t xml:space="preserve"> </w:t>
      </w:r>
    </w:p>
    <w:p w14:paraId="038E022B" w14:textId="459D69C0" w:rsidR="001B4468" w:rsidRDefault="001B4468">
      <w:pPr>
        <w:pStyle w:val="FootnoteText"/>
      </w:pPr>
      <w:r w:rsidRPr="0073661F">
        <w:rPr>
          <w:highlight w:val="lightGray"/>
        </w:rPr>
        <w:t xml:space="preserve">In Wales - </w:t>
      </w:r>
      <w:hyperlink r:id="rId16" w:history="1">
        <w:r w:rsidRPr="0073661F">
          <w:rPr>
            <w:rStyle w:val="Hyperlink"/>
            <w:highlight w:val="lightGray"/>
          </w:rPr>
          <w:t>https://gov.wales/face-coverings-guidance-public</w:t>
        </w:r>
      </w:hyperlink>
      <w:r>
        <w:t xml:space="preserve"> </w:t>
      </w:r>
    </w:p>
  </w:footnote>
  <w:footnote w:id="8">
    <w:p w14:paraId="73C761FF" w14:textId="0F3BD922" w:rsidR="0073661F" w:rsidRPr="00851040" w:rsidRDefault="0073661F" w:rsidP="0073661F">
      <w:pPr>
        <w:pStyle w:val="FootnoteText"/>
        <w:rPr>
          <w:highlight w:val="lightGray"/>
        </w:rPr>
      </w:pPr>
      <w:r w:rsidRPr="00851040">
        <w:rPr>
          <w:rStyle w:val="FootnoteReference"/>
          <w:highlight w:val="lightGray"/>
        </w:rPr>
        <w:footnoteRef/>
      </w:r>
      <w:r w:rsidRPr="00851040">
        <w:rPr>
          <w:highlight w:val="lightGray"/>
        </w:rPr>
        <w:t xml:space="preserve"> In Scotland – </w:t>
      </w:r>
      <w:hyperlink r:id="rId17" w:history="1">
        <w:r w:rsidRPr="00851040">
          <w:rPr>
            <w:rStyle w:val="Hyperlink"/>
            <w:highlight w:val="lightGray"/>
          </w:rPr>
          <w:t>https://www.gov.scot/publications/coronavirus-covid-19-test-and-protect/</w:t>
        </w:r>
      </w:hyperlink>
      <w:r w:rsidRPr="00851040">
        <w:rPr>
          <w:highlight w:val="lightGray"/>
        </w:rPr>
        <w:t xml:space="preserve"> </w:t>
      </w:r>
    </w:p>
    <w:p w14:paraId="01D774C4" w14:textId="43076F0B" w:rsidR="0073661F" w:rsidRDefault="0073661F" w:rsidP="0073661F">
      <w:pPr>
        <w:pStyle w:val="FootnoteText"/>
      </w:pPr>
      <w:r w:rsidRPr="00851040">
        <w:rPr>
          <w:highlight w:val="lightGray"/>
        </w:rPr>
        <w:t xml:space="preserve">In Wales - </w:t>
      </w:r>
      <w:hyperlink r:id="rId18" w:history="1">
        <w:r w:rsidRPr="00851040">
          <w:rPr>
            <w:rStyle w:val="Hyperlink"/>
            <w:highlight w:val="lightGray"/>
          </w:rPr>
          <w:t>https://gov.wales/test-trace-protect-html</w:t>
        </w:r>
      </w:hyperlink>
    </w:p>
  </w:footnote>
  <w:footnote w:id="9">
    <w:p w14:paraId="1D27F787" w14:textId="13F5128E" w:rsidR="008E0119" w:rsidRPr="008E0119" w:rsidRDefault="008E0119">
      <w:pPr>
        <w:pStyle w:val="FootnoteText"/>
        <w:rPr>
          <w:highlight w:val="lightGray"/>
        </w:rPr>
      </w:pPr>
      <w:r w:rsidRPr="008E0119">
        <w:rPr>
          <w:rStyle w:val="FootnoteReference"/>
          <w:highlight w:val="lightGray"/>
        </w:rPr>
        <w:footnoteRef/>
      </w:r>
      <w:r w:rsidRPr="008E0119">
        <w:rPr>
          <w:highlight w:val="lightGray"/>
        </w:rPr>
        <w:t xml:space="preserve"> In Scotland - </w:t>
      </w:r>
      <w:hyperlink r:id="rId19" w:history="1">
        <w:r w:rsidRPr="008E0119">
          <w:rPr>
            <w:rStyle w:val="Hyperlink"/>
            <w:highlight w:val="lightGray"/>
          </w:rPr>
          <w:t>https://www.gov.scot/publications/coronavirus-covid-19-public-health-checks-at-borders/pages/self-isolation/</w:t>
        </w:r>
      </w:hyperlink>
      <w:r w:rsidRPr="008E0119">
        <w:rPr>
          <w:highlight w:val="lightGray"/>
        </w:rPr>
        <w:t xml:space="preserve"> </w:t>
      </w:r>
    </w:p>
    <w:p w14:paraId="3BD5971F" w14:textId="7D6D4641" w:rsidR="008E0119" w:rsidRDefault="008E0119">
      <w:pPr>
        <w:pStyle w:val="FootnoteText"/>
      </w:pPr>
      <w:r w:rsidRPr="008E0119">
        <w:rPr>
          <w:highlight w:val="lightGray"/>
        </w:rPr>
        <w:t xml:space="preserve">In Wales - </w:t>
      </w:r>
      <w:hyperlink r:id="rId20" w:history="1">
        <w:r w:rsidRPr="008E0119">
          <w:rPr>
            <w:rStyle w:val="Hyperlink"/>
            <w:highlight w:val="lightGray"/>
          </w:rPr>
          <w:t>https://gov.wales/self-isolation-stay-home-guidance-households-possible-coronavirus</w:t>
        </w:r>
      </w:hyperlink>
      <w:r>
        <w:t xml:space="preserve"> </w:t>
      </w:r>
    </w:p>
  </w:footnote>
  <w:footnote w:id="10">
    <w:p w14:paraId="46F996C5" w14:textId="77777777" w:rsidR="001F4EBC" w:rsidRPr="001F4EBC" w:rsidRDefault="001F4EBC" w:rsidP="001F4EBC">
      <w:pPr>
        <w:pStyle w:val="FootnoteText"/>
        <w:rPr>
          <w:highlight w:val="lightGray"/>
        </w:rPr>
      </w:pPr>
      <w:r w:rsidRPr="00E17C2B">
        <w:rPr>
          <w:rStyle w:val="FootnoteReference"/>
          <w:highlight w:val="lightGray"/>
        </w:rPr>
        <w:footnoteRef/>
      </w:r>
      <w:r w:rsidRPr="00E17C2B">
        <w:rPr>
          <w:highlight w:val="lightGray"/>
        </w:rPr>
        <w:t xml:space="preserve"> In Scotland </w:t>
      </w:r>
      <w:r w:rsidRPr="001F4EBC">
        <w:rPr>
          <w:highlight w:val="lightGray"/>
        </w:rPr>
        <w:t xml:space="preserve">- </w:t>
      </w:r>
      <w:hyperlink r:id="rId21" w:history="1">
        <w:r w:rsidRPr="001F4EBC">
          <w:rPr>
            <w:rStyle w:val="Hyperlink"/>
            <w:highlight w:val="lightGray"/>
          </w:rPr>
          <w:t>https://www.nhsinform.scot/illnesses-and-conditions/infections-and-poisoning/coronavirus-covid-19/test-and-protect/coronavirus-covid-19-testing</w:t>
        </w:r>
      </w:hyperlink>
      <w:r w:rsidRPr="001F4EBC">
        <w:rPr>
          <w:highlight w:val="lightGray"/>
        </w:rPr>
        <w:t xml:space="preserve">  </w:t>
      </w:r>
    </w:p>
    <w:p w14:paraId="2F3791FF" w14:textId="7019D649" w:rsidR="001F4EBC" w:rsidRDefault="001F4EBC" w:rsidP="001F4EBC">
      <w:pPr>
        <w:pStyle w:val="FootnoteText"/>
      </w:pPr>
      <w:r w:rsidRPr="001F4EBC">
        <w:rPr>
          <w:highlight w:val="lightGray"/>
        </w:rPr>
        <w:t xml:space="preserve">In Wales - </w:t>
      </w:r>
      <w:hyperlink r:id="rId22" w:history="1">
        <w:r w:rsidRPr="001F4EBC">
          <w:rPr>
            <w:rStyle w:val="Hyperlink"/>
            <w:highlight w:val="lightGray"/>
          </w:rPr>
          <w:t>https://gov.wales/apply-coronavirus-covid-19-test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118F9" w14:textId="01FC68D4" w:rsidR="008F71FC" w:rsidRDefault="00993367" w:rsidP="00C51EE1">
    <w:pPr>
      <w:jc w:val="left"/>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rPr>
        <w:rFonts w:cstheme="minorHAnsi"/>
        <w:b/>
        <w:sz w:val="24"/>
        <w:szCs w:val="24"/>
      </w:rPr>
      <w:tab/>
    </w:r>
    <w:r w:rsidR="00C51EE1">
      <w:tab/>
    </w:r>
    <w:r w:rsidR="00C51EE1">
      <w:tab/>
    </w:r>
    <w:r w:rsidR="00C51EE1">
      <w:tab/>
    </w:r>
    <w:r w:rsidR="008F71FC">
      <w:rPr>
        <w:noProof/>
        <w:lang w:eastAsia="en-GB"/>
      </w:rPr>
      <w:drawing>
        <wp:inline distT="0" distB="0" distL="0" distR="0" wp14:anchorId="3B438CE0" wp14:editId="29804C50">
          <wp:extent cx="2254250" cy="361315"/>
          <wp:effectExtent l="0" t="0" r="0" b="635"/>
          <wp:docPr id="25" name="Picture 25"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CD7BA" w14:textId="77777777" w:rsidR="00EA3A83" w:rsidRDefault="00EA3A83" w:rsidP="00EA3A83">
    <w:pPr>
      <w:pStyle w:val="Header"/>
      <w:jc w:val="right"/>
    </w:pPr>
    <w:r>
      <w:rPr>
        <w:noProof/>
        <w:lang w:eastAsia="en-GB"/>
      </w:rPr>
      <w:drawing>
        <wp:inline distT="0" distB="0" distL="0" distR="0" wp14:anchorId="39FC51DC" wp14:editId="1FDD32A0">
          <wp:extent cx="2254250" cy="361315"/>
          <wp:effectExtent l="0" t="0" r="0" b="635"/>
          <wp:docPr id="26" name="Picture 26" descr="re_methodist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_methodist_logo_hi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4250" cy="361315"/>
                  </a:xfrm>
                  <a:prstGeom prst="rect">
                    <a:avLst/>
                  </a:prstGeom>
                  <a:noFill/>
                  <a:ln>
                    <a:noFill/>
                  </a:ln>
                </pic:spPr>
              </pic:pic>
            </a:graphicData>
          </a:graphic>
        </wp:inline>
      </w:drawing>
    </w:r>
  </w:p>
  <w:p w14:paraId="029CEAAB" w14:textId="77777777" w:rsidR="00EA3A83" w:rsidRPr="00EA3A83" w:rsidRDefault="00EA3A83" w:rsidP="00EA3A8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7F10"/>
    <w:multiLevelType w:val="hybridMultilevel"/>
    <w:tmpl w:val="B0CE59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97C01"/>
    <w:multiLevelType w:val="hybridMultilevel"/>
    <w:tmpl w:val="F5B6E0F0"/>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3" w15:restartNumberingAfterBreak="0">
    <w:nsid w:val="0CFA7C18"/>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D6228"/>
    <w:multiLevelType w:val="hybridMultilevel"/>
    <w:tmpl w:val="6AFCD2EC"/>
    <w:lvl w:ilvl="0" w:tplc="2004A1D4">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6150D"/>
    <w:multiLevelType w:val="hybridMultilevel"/>
    <w:tmpl w:val="341C98FE"/>
    <w:lvl w:ilvl="0" w:tplc="BFBE7B1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218F1"/>
    <w:multiLevelType w:val="hybridMultilevel"/>
    <w:tmpl w:val="0BA4F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A7251C"/>
    <w:multiLevelType w:val="hybridMultilevel"/>
    <w:tmpl w:val="B46C3E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7E6A13"/>
    <w:multiLevelType w:val="hybridMultilevel"/>
    <w:tmpl w:val="461E5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C41F6B"/>
    <w:multiLevelType w:val="hybridMultilevel"/>
    <w:tmpl w:val="EECCA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D40D4C"/>
    <w:multiLevelType w:val="hybridMultilevel"/>
    <w:tmpl w:val="A9FA4606"/>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11" w15:restartNumberingAfterBreak="0">
    <w:nsid w:val="250A24C4"/>
    <w:multiLevelType w:val="hybridMultilevel"/>
    <w:tmpl w:val="C9765B32"/>
    <w:lvl w:ilvl="0" w:tplc="1D9424F4">
      <w:start w:val="1"/>
      <w:numFmt w:val="bullet"/>
      <w:lvlText w:val=""/>
      <w:lvlJc w:val="left"/>
      <w:pPr>
        <w:ind w:left="644" w:hanging="360"/>
      </w:pPr>
      <w:rPr>
        <w:rFonts w:ascii="Symbol" w:hAnsi="Symbol" w:hint="default"/>
        <w:b/>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80D5C"/>
    <w:multiLevelType w:val="hybridMultilevel"/>
    <w:tmpl w:val="6D62A1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7249F"/>
    <w:multiLevelType w:val="hybridMultilevel"/>
    <w:tmpl w:val="2A2A060A"/>
    <w:lvl w:ilvl="0" w:tplc="094CEA0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E6615E"/>
    <w:multiLevelType w:val="multilevel"/>
    <w:tmpl w:val="23865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9900BF2"/>
    <w:multiLevelType w:val="hybridMultilevel"/>
    <w:tmpl w:val="AE7EB8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6444CB"/>
    <w:multiLevelType w:val="hybridMultilevel"/>
    <w:tmpl w:val="DAE63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1838CA"/>
    <w:multiLevelType w:val="hybridMultilevel"/>
    <w:tmpl w:val="748C9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F4E54"/>
    <w:multiLevelType w:val="hybridMultilevel"/>
    <w:tmpl w:val="76365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543476"/>
    <w:multiLevelType w:val="hybridMultilevel"/>
    <w:tmpl w:val="0D8E6C72"/>
    <w:lvl w:ilvl="0" w:tplc="0809000F">
      <w:start w:val="1"/>
      <w:numFmt w:val="decimal"/>
      <w:lvlText w:val="%1."/>
      <w:lvlJc w:val="left"/>
      <w:pPr>
        <w:ind w:left="720" w:hanging="360"/>
      </w:pPr>
    </w:lvl>
    <w:lvl w:ilvl="1" w:tplc="F1BE9DE4">
      <w:start w:val="1"/>
      <w:numFmt w:val="lowerLetter"/>
      <w:lvlText w:val="%2."/>
      <w:lvlJc w:val="left"/>
      <w:pPr>
        <w:ind w:left="1495" w:hanging="360"/>
      </w:pPr>
      <w:rPr>
        <w:b w:val="0"/>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615B5"/>
    <w:multiLevelType w:val="hybridMultilevel"/>
    <w:tmpl w:val="932A44C6"/>
    <w:lvl w:ilvl="0" w:tplc="C7EC57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EF270F"/>
    <w:multiLevelType w:val="hybridMultilevel"/>
    <w:tmpl w:val="4104A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2C53E4"/>
    <w:multiLevelType w:val="hybridMultilevel"/>
    <w:tmpl w:val="12E2A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AE1109"/>
    <w:multiLevelType w:val="hybridMultilevel"/>
    <w:tmpl w:val="C41AB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EC6FC3"/>
    <w:multiLevelType w:val="hybridMultilevel"/>
    <w:tmpl w:val="D3B44838"/>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57B03DD3"/>
    <w:multiLevelType w:val="hybridMultilevel"/>
    <w:tmpl w:val="FA285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8CE1D78"/>
    <w:multiLevelType w:val="hybridMultilevel"/>
    <w:tmpl w:val="6FF69D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E140C7"/>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EB1410"/>
    <w:multiLevelType w:val="hybridMultilevel"/>
    <w:tmpl w:val="BFB2A71E"/>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9" w15:restartNumberingAfterBreak="0">
    <w:nsid w:val="75406EDC"/>
    <w:multiLevelType w:val="hybridMultilevel"/>
    <w:tmpl w:val="836A1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9E61E4"/>
    <w:multiLevelType w:val="hybridMultilevel"/>
    <w:tmpl w:val="F1C01B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CD4925"/>
    <w:multiLevelType w:val="hybridMultilevel"/>
    <w:tmpl w:val="8306E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F156D8"/>
    <w:multiLevelType w:val="hybridMultilevel"/>
    <w:tmpl w:val="B828526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abstractNumId w:val="23"/>
  </w:num>
  <w:num w:numId="2">
    <w:abstractNumId w:val="1"/>
  </w:num>
  <w:num w:numId="3">
    <w:abstractNumId w:val="29"/>
  </w:num>
  <w:num w:numId="4">
    <w:abstractNumId w:val="18"/>
  </w:num>
  <w:num w:numId="5">
    <w:abstractNumId w:val="0"/>
  </w:num>
  <w:num w:numId="6">
    <w:abstractNumId w:val="25"/>
  </w:num>
  <w:num w:numId="7">
    <w:abstractNumId w:val="17"/>
  </w:num>
  <w:num w:numId="8">
    <w:abstractNumId w:val="22"/>
  </w:num>
  <w:num w:numId="9">
    <w:abstractNumId w:val="4"/>
  </w:num>
  <w:num w:numId="10">
    <w:abstractNumId w:val="13"/>
  </w:num>
  <w:num w:numId="11">
    <w:abstractNumId w:val="3"/>
  </w:num>
  <w:num w:numId="12">
    <w:abstractNumId w:val="30"/>
  </w:num>
  <w:num w:numId="13">
    <w:abstractNumId w:val="8"/>
  </w:num>
  <w:num w:numId="14">
    <w:abstractNumId w:val="10"/>
  </w:num>
  <w:num w:numId="15">
    <w:abstractNumId w:val="31"/>
  </w:num>
  <w:num w:numId="16">
    <w:abstractNumId w:val="24"/>
  </w:num>
  <w:num w:numId="17">
    <w:abstractNumId w:val="26"/>
  </w:num>
  <w:num w:numId="18">
    <w:abstractNumId w:val="27"/>
  </w:num>
  <w:num w:numId="19">
    <w:abstractNumId w:val="19"/>
  </w:num>
  <w:num w:numId="20">
    <w:abstractNumId w:val="5"/>
  </w:num>
  <w:num w:numId="21">
    <w:abstractNumId w:val="2"/>
  </w:num>
  <w:num w:numId="22">
    <w:abstractNumId w:val="12"/>
  </w:num>
  <w:num w:numId="23">
    <w:abstractNumId w:val="32"/>
  </w:num>
  <w:num w:numId="24">
    <w:abstractNumId w:val="6"/>
  </w:num>
  <w:num w:numId="25">
    <w:abstractNumId w:val="16"/>
  </w:num>
  <w:num w:numId="26">
    <w:abstractNumId w:val="14"/>
  </w:num>
  <w:num w:numId="27">
    <w:abstractNumId w:val="7"/>
  </w:num>
  <w:num w:numId="28">
    <w:abstractNumId w:val="20"/>
  </w:num>
  <w:num w:numId="29">
    <w:abstractNumId w:val="15"/>
  </w:num>
  <w:num w:numId="30">
    <w:abstractNumId w:val="28"/>
  </w:num>
  <w:num w:numId="31">
    <w:abstractNumId w:val="9"/>
  </w:num>
  <w:num w:numId="32">
    <w:abstractNumId w:val="11"/>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1FC"/>
    <w:rsid w:val="00010865"/>
    <w:rsid w:val="00026F7D"/>
    <w:rsid w:val="00082925"/>
    <w:rsid w:val="00086172"/>
    <w:rsid w:val="00090DA8"/>
    <w:rsid w:val="000A68A4"/>
    <w:rsid w:val="00102941"/>
    <w:rsid w:val="00110C1E"/>
    <w:rsid w:val="00123467"/>
    <w:rsid w:val="00143B11"/>
    <w:rsid w:val="0015107A"/>
    <w:rsid w:val="00156308"/>
    <w:rsid w:val="001B4468"/>
    <w:rsid w:val="001F4EBC"/>
    <w:rsid w:val="002101FE"/>
    <w:rsid w:val="002311CE"/>
    <w:rsid w:val="00247CF7"/>
    <w:rsid w:val="00250F8C"/>
    <w:rsid w:val="00251D35"/>
    <w:rsid w:val="00254140"/>
    <w:rsid w:val="00280CC5"/>
    <w:rsid w:val="002A0E6E"/>
    <w:rsid w:val="002C09B7"/>
    <w:rsid w:val="002C6703"/>
    <w:rsid w:val="002D59A6"/>
    <w:rsid w:val="0032763D"/>
    <w:rsid w:val="003636FB"/>
    <w:rsid w:val="00365861"/>
    <w:rsid w:val="003B2577"/>
    <w:rsid w:val="003B2FFB"/>
    <w:rsid w:val="003B669B"/>
    <w:rsid w:val="003B7863"/>
    <w:rsid w:val="00410E88"/>
    <w:rsid w:val="0044307A"/>
    <w:rsid w:val="004767DE"/>
    <w:rsid w:val="004B74C6"/>
    <w:rsid w:val="004D1672"/>
    <w:rsid w:val="004D2A53"/>
    <w:rsid w:val="004E1AA0"/>
    <w:rsid w:val="0055154F"/>
    <w:rsid w:val="00564F9F"/>
    <w:rsid w:val="0057001B"/>
    <w:rsid w:val="00571053"/>
    <w:rsid w:val="005A4043"/>
    <w:rsid w:val="005B74A5"/>
    <w:rsid w:val="005C5B66"/>
    <w:rsid w:val="005E66E0"/>
    <w:rsid w:val="005F156F"/>
    <w:rsid w:val="00633BDC"/>
    <w:rsid w:val="006B07C6"/>
    <w:rsid w:val="00706170"/>
    <w:rsid w:val="00730DC5"/>
    <w:rsid w:val="0073661F"/>
    <w:rsid w:val="007402B2"/>
    <w:rsid w:val="0076722B"/>
    <w:rsid w:val="007B77C3"/>
    <w:rsid w:val="007C28D3"/>
    <w:rsid w:val="0080414C"/>
    <w:rsid w:val="0084646C"/>
    <w:rsid w:val="00851040"/>
    <w:rsid w:val="00863FC8"/>
    <w:rsid w:val="008C1C32"/>
    <w:rsid w:val="008C5B26"/>
    <w:rsid w:val="008C5B31"/>
    <w:rsid w:val="008D6466"/>
    <w:rsid w:val="008D6C64"/>
    <w:rsid w:val="008D7831"/>
    <w:rsid w:val="008E0119"/>
    <w:rsid w:val="008F1BBE"/>
    <w:rsid w:val="008F71FC"/>
    <w:rsid w:val="00924824"/>
    <w:rsid w:val="009300BE"/>
    <w:rsid w:val="0095700B"/>
    <w:rsid w:val="0098485A"/>
    <w:rsid w:val="00990EF8"/>
    <w:rsid w:val="00993367"/>
    <w:rsid w:val="009A0BCE"/>
    <w:rsid w:val="009A3C14"/>
    <w:rsid w:val="009B0943"/>
    <w:rsid w:val="009D55F2"/>
    <w:rsid w:val="009E50EC"/>
    <w:rsid w:val="009F0F1A"/>
    <w:rsid w:val="009F1D2A"/>
    <w:rsid w:val="009F4F2A"/>
    <w:rsid w:val="009F5045"/>
    <w:rsid w:val="00A36BB3"/>
    <w:rsid w:val="00A40D57"/>
    <w:rsid w:val="00AD49DA"/>
    <w:rsid w:val="00AE0684"/>
    <w:rsid w:val="00AE35B3"/>
    <w:rsid w:val="00B14F85"/>
    <w:rsid w:val="00B24170"/>
    <w:rsid w:val="00B3566F"/>
    <w:rsid w:val="00B41022"/>
    <w:rsid w:val="00B8465A"/>
    <w:rsid w:val="00BC4D43"/>
    <w:rsid w:val="00BE7778"/>
    <w:rsid w:val="00C07B2D"/>
    <w:rsid w:val="00C50C42"/>
    <w:rsid w:val="00C51EE1"/>
    <w:rsid w:val="00C94982"/>
    <w:rsid w:val="00CA0378"/>
    <w:rsid w:val="00CA2B9A"/>
    <w:rsid w:val="00CA36FD"/>
    <w:rsid w:val="00CB15E9"/>
    <w:rsid w:val="00CE4FA0"/>
    <w:rsid w:val="00CE5014"/>
    <w:rsid w:val="00CE6DCC"/>
    <w:rsid w:val="00CF04B8"/>
    <w:rsid w:val="00CF5B4B"/>
    <w:rsid w:val="00D03A76"/>
    <w:rsid w:val="00D2108E"/>
    <w:rsid w:val="00D40F7C"/>
    <w:rsid w:val="00D71E7B"/>
    <w:rsid w:val="00D76712"/>
    <w:rsid w:val="00D7672F"/>
    <w:rsid w:val="00D91D23"/>
    <w:rsid w:val="00D9251A"/>
    <w:rsid w:val="00DA5E31"/>
    <w:rsid w:val="00DB75F8"/>
    <w:rsid w:val="00DF7929"/>
    <w:rsid w:val="00E05AE0"/>
    <w:rsid w:val="00E07DCE"/>
    <w:rsid w:val="00E17C2B"/>
    <w:rsid w:val="00E36D95"/>
    <w:rsid w:val="00E61E59"/>
    <w:rsid w:val="00E7226F"/>
    <w:rsid w:val="00E75A60"/>
    <w:rsid w:val="00E77223"/>
    <w:rsid w:val="00E81A39"/>
    <w:rsid w:val="00EA3A83"/>
    <w:rsid w:val="00EB796B"/>
    <w:rsid w:val="00EB7E87"/>
    <w:rsid w:val="00EE6643"/>
    <w:rsid w:val="00F568C3"/>
    <w:rsid w:val="00F62BA8"/>
    <w:rsid w:val="00FB0820"/>
    <w:rsid w:val="00FC7F19"/>
    <w:rsid w:val="00FD4EED"/>
    <w:rsid w:val="00FE4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BCEC8B2"/>
  <w15:chartTrackingRefBased/>
  <w15:docId w15:val="{161CC296-98A6-4F53-97D6-6B658ECBC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1FC"/>
    <w:pPr>
      <w:spacing w:after="200" w:line="276" w:lineRule="auto"/>
      <w:jc w:val="both"/>
    </w:pPr>
    <w:rPr>
      <w:rFonts w:eastAsiaTheme="minorEastAsia"/>
      <w:sz w:val="20"/>
      <w:szCs w:val="20"/>
    </w:rPr>
  </w:style>
  <w:style w:type="paragraph" w:styleId="Heading1">
    <w:name w:val="heading 1"/>
    <w:next w:val="Normal"/>
    <w:link w:val="Heading1Char"/>
    <w:uiPriority w:val="9"/>
    <w:qFormat/>
    <w:rsid w:val="005F156F"/>
    <w:pPr>
      <w:spacing w:after="120" w:line="240" w:lineRule="auto"/>
      <w:ind w:left="-284"/>
      <w:outlineLvl w:val="0"/>
    </w:pPr>
    <w:rPr>
      <w:rFonts w:ascii="Helvetica" w:eastAsiaTheme="minorEastAsia" w:hAnsi="Helvetica"/>
      <w:b/>
      <w:color w:val="8F002B"/>
      <w:sz w:val="44"/>
      <w:szCs w:val="40"/>
    </w:rPr>
  </w:style>
  <w:style w:type="paragraph" w:styleId="Heading2">
    <w:name w:val="heading 2"/>
    <w:next w:val="Normal"/>
    <w:link w:val="Heading2Char"/>
    <w:uiPriority w:val="9"/>
    <w:unhideWhenUsed/>
    <w:qFormat/>
    <w:rsid w:val="005F156F"/>
    <w:pPr>
      <w:keepNext/>
      <w:keepLines/>
      <w:spacing w:before="200" w:after="120" w:line="240" w:lineRule="auto"/>
      <w:ind w:left="-284"/>
      <w:outlineLvl w:val="1"/>
    </w:pPr>
    <w:rPr>
      <w:rFonts w:ascii="Helvetica" w:eastAsiaTheme="majorEastAsia" w:hAnsi="Helvetica" w:cstheme="majorBidi"/>
      <w:b/>
      <w:bCs/>
      <w:sz w:val="30"/>
      <w:szCs w:val="26"/>
    </w:rPr>
  </w:style>
  <w:style w:type="paragraph" w:styleId="Heading3">
    <w:name w:val="heading 3"/>
    <w:aliases w:val="Table Header"/>
    <w:next w:val="Normal"/>
    <w:link w:val="Heading3Char"/>
    <w:uiPriority w:val="9"/>
    <w:unhideWhenUsed/>
    <w:qFormat/>
    <w:rsid w:val="005F156F"/>
    <w:pPr>
      <w:keepNext/>
      <w:keepLines/>
      <w:spacing w:after="0" w:line="240" w:lineRule="auto"/>
      <w:outlineLvl w:val="2"/>
    </w:pPr>
    <w:rPr>
      <w:rFonts w:ascii="Helvetica" w:eastAsiaTheme="majorEastAsia" w:hAnsi="Helvetica" w:cstheme="majorBidi"/>
      <w:b/>
      <w:bCs/>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71FC"/>
    <w:rPr>
      <w:color w:val="0000FF"/>
      <w:u w:val="single"/>
    </w:rPr>
  </w:style>
  <w:style w:type="table" w:styleId="TableGrid">
    <w:name w:val="Table Grid"/>
    <w:basedOn w:val="TableNormal"/>
    <w:uiPriority w:val="59"/>
    <w:rsid w:val="008F71FC"/>
    <w:pPr>
      <w:spacing w:after="0" w:line="240" w:lineRule="auto"/>
      <w:jc w:val="both"/>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xt">
    <w:name w:val="1 Text"/>
    <w:basedOn w:val="Normal"/>
    <w:rsid w:val="008F71FC"/>
    <w:pPr>
      <w:spacing w:after="0" w:line="240" w:lineRule="exact"/>
    </w:pPr>
    <w:rPr>
      <w:rFonts w:ascii="Arial" w:eastAsia="Times New Roman" w:hAnsi="Arial" w:cs="Times New Roman"/>
      <w:sz w:val="18"/>
      <w:szCs w:val="24"/>
      <w:lang w:val="en-US"/>
    </w:rPr>
  </w:style>
  <w:style w:type="paragraph" w:styleId="ListParagraph">
    <w:name w:val="List Paragraph"/>
    <w:basedOn w:val="Normal"/>
    <w:uiPriority w:val="34"/>
    <w:qFormat/>
    <w:rsid w:val="008F71FC"/>
    <w:pPr>
      <w:ind w:left="720"/>
      <w:contextualSpacing/>
    </w:pPr>
  </w:style>
  <w:style w:type="paragraph" w:styleId="Header">
    <w:name w:val="header"/>
    <w:basedOn w:val="Normal"/>
    <w:link w:val="HeaderChar"/>
    <w:uiPriority w:val="99"/>
    <w:unhideWhenUsed/>
    <w:rsid w:val="008F71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1FC"/>
    <w:rPr>
      <w:rFonts w:eastAsiaTheme="minorEastAsia"/>
      <w:sz w:val="20"/>
      <w:szCs w:val="20"/>
    </w:rPr>
  </w:style>
  <w:style w:type="paragraph" w:styleId="Footer">
    <w:name w:val="footer"/>
    <w:basedOn w:val="Normal"/>
    <w:link w:val="FooterChar"/>
    <w:uiPriority w:val="99"/>
    <w:unhideWhenUsed/>
    <w:rsid w:val="008F71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1FC"/>
    <w:rPr>
      <w:rFonts w:eastAsiaTheme="minorEastAsia"/>
      <w:sz w:val="20"/>
      <w:szCs w:val="20"/>
    </w:rPr>
  </w:style>
  <w:style w:type="character" w:styleId="FollowedHyperlink">
    <w:name w:val="FollowedHyperlink"/>
    <w:basedOn w:val="DefaultParagraphFont"/>
    <w:uiPriority w:val="99"/>
    <w:semiHidden/>
    <w:unhideWhenUsed/>
    <w:rsid w:val="009A3C14"/>
    <w:rPr>
      <w:color w:val="954F72" w:themeColor="followedHyperlink"/>
      <w:u w:val="single"/>
    </w:rPr>
  </w:style>
  <w:style w:type="character" w:styleId="CommentReference">
    <w:name w:val="annotation reference"/>
    <w:basedOn w:val="DefaultParagraphFont"/>
    <w:uiPriority w:val="99"/>
    <w:semiHidden/>
    <w:unhideWhenUsed/>
    <w:rsid w:val="0076722B"/>
    <w:rPr>
      <w:sz w:val="16"/>
      <w:szCs w:val="16"/>
    </w:rPr>
  </w:style>
  <w:style w:type="paragraph" w:styleId="CommentText">
    <w:name w:val="annotation text"/>
    <w:basedOn w:val="Normal"/>
    <w:link w:val="CommentTextChar"/>
    <w:uiPriority w:val="99"/>
    <w:semiHidden/>
    <w:unhideWhenUsed/>
    <w:rsid w:val="0076722B"/>
    <w:pPr>
      <w:spacing w:line="240" w:lineRule="auto"/>
    </w:pPr>
  </w:style>
  <w:style w:type="character" w:customStyle="1" w:styleId="CommentTextChar">
    <w:name w:val="Comment Text Char"/>
    <w:basedOn w:val="DefaultParagraphFont"/>
    <w:link w:val="CommentText"/>
    <w:uiPriority w:val="99"/>
    <w:semiHidden/>
    <w:rsid w:val="0076722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76722B"/>
    <w:rPr>
      <w:b/>
      <w:bCs/>
    </w:rPr>
  </w:style>
  <w:style w:type="character" w:customStyle="1" w:styleId="CommentSubjectChar">
    <w:name w:val="Comment Subject Char"/>
    <w:basedOn w:val="CommentTextChar"/>
    <w:link w:val="CommentSubject"/>
    <w:uiPriority w:val="99"/>
    <w:semiHidden/>
    <w:rsid w:val="0076722B"/>
    <w:rPr>
      <w:rFonts w:eastAsiaTheme="minorEastAsia"/>
      <w:b/>
      <w:bCs/>
      <w:sz w:val="20"/>
      <w:szCs w:val="20"/>
    </w:rPr>
  </w:style>
  <w:style w:type="paragraph" w:styleId="BalloonText">
    <w:name w:val="Balloon Text"/>
    <w:basedOn w:val="Normal"/>
    <w:link w:val="BalloonTextChar"/>
    <w:uiPriority w:val="99"/>
    <w:semiHidden/>
    <w:unhideWhenUsed/>
    <w:rsid w:val="0076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22B"/>
    <w:rPr>
      <w:rFonts w:ascii="Segoe UI" w:eastAsiaTheme="minorEastAsia" w:hAnsi="Segoe UI" w:cs="Segoe UI"/>
      <w:sz w:val="18"/>
      <w:szCs w:val="18"/>
    </w:rPr>
  </w:style>
  <w:style w:type="paragraph" w:styleId="FootnoteText">
    <w:name w:val="footnote text"/>
    <w:basedOn w:val="Normal"/>
    <w:link w:val="FootnoteTextChar"/>
    <w:uiPriority w:val="99"/>
    <w:unhideWhenUsed/>
    <w:rsid w:val="004767DE"/>
    <w:pPr>
      <w:spacing w:after="0" w:line="240" w:lineRule="auto"/>
    </w:pPr>
  </w:style>
  <w:style w:type="character" w:customStyle="1" w:styleId="FootnoteTextChar">
    <w:name w:val="Footnote Text Char"/>
    <w:basedOn w:val="DefaultParagraphFont"/>
    <w:link w:val="FootnoteText"/>
    <w:uiPriority w:val="99"/>
    <w:rsid w:val="004767DE"/>
    <w:rPr>
      <w:rFonts w:eastAsiaTheme="minorEastAsia"/>
      <w:sz w:val="20"/>
      <w:szCs w:val="20"/>
    </w:rPr>
  </w:style>
  <w:style w:type="character" w:styleId="FootnoteReference">
    <w:name w:val="footnote reference"/>
    <w:basedOn w:val="DefaultParagraphFont"/>
    <w:uiPriority w:val="99"/>
    <w:unhideWhenUsed/>
    <w:rsid w:val="004767DE"/>
    <w:rPr>
      <w:vertAlign w:val="superscript"/>
    </w:rPr>
  </w:style>
  <w:style w:type="character" w:customStyle="1" w:styleId="Heading1Char">
    <w:name w:val="Heading 1 Char"/>
    <w:basedOn w:val="DefaultParagraphFont"/>
    <w:link w:val="Heading1"/>
    <w:uiPriority w:val="9"/>
    <w:rsid w:val="005F156F"/>
    <w:rPr>
      <w:rFonts w:ascii="Helvetica" w:eastAsiaTheme="minorEastAsia" w:hAnsi="Helvetica"/>
      <w:b/>
      <w:color w:val="8F002B"/>
      <w:sz w:val="44"/>
      <w:szCs w:val="40"/>
    </w:rPr>
  </w:style>
  <w:style w:type="character" w:customStyle="1" w:styleId="Heading2Char">
    <w:name w:val="Heading 2 Char"/>
    <w:basedOn w:val="DefaultParagraphFont"/>
    <w:link w:val="Heading2"/>
    <w:uiPriority w:val="9"/>
    <w:rsid w:val="005F156F"/>
    <w:rPr>
      <w:rFonts w:ascii="Helvetica" w:eastAsiaTheme="majorEastAsia" w:hAnsi="Helvetica" w:cstheme="majorBidi"/>
      <w:b/>
      <w:bCs/>
      <w:sz w:val="30"/>
      <w:szCs w:val="26"/>
    </w:rPr>
  </w:style>
  <w:style w:type="character" w:customStyle="1" w:styleId="Heading3Char">
    <w:name w:val="Heading 3 Char"/>
    <w:aliases w:val="Table Header Char"/>
    <w:basedOn w:val="DefaultParagraphFont"/>
    <w:link w:val="Heading3"/>
    <w:uiPriority w:val="9"/>
    <w:rsid w:val="005F156F"/>
    <w:rPr>
      <w:rFonts w:ascii="Helvetica" w:eastAsiaTheme="majorEastAsia" w:hAnsi="Helvetica" w:cstheme="majorBidi"/>
      <w:b/>
      <w:bCs/>
      <w:color w:val="FFFFFF" w:themeColor="background1"/>
      <w:sz w:val="24"/>
      <w:szCs w:val="24"/>
    </w:rPr>
  </w:style>
  <w:style w:type="paragraph" w:styleId="NoSpacing">
    <w:name w:val="No Spacing"/>
    <w:aliases w:val="Table"/>
    <w:uiPriority w:val="1"/>
    <w:qFormat/>
    <w:rsid w:val="005F156F"/>
    <w:pPr>
      <w:spacing w:after="0" w:line="240" w:lineRule="auto"/>
    </w:pPr>
    <w:rPr>
      <w:rFonts w:ascii="Helvetica" w:eastAsiaTheme="minorEastAsi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7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working-safely-during-coronavirus-covid-19/heritage-locations" TargetMode="External"/><Relationship Id="rId18" Type="http://schemas.openxmlformats.org/officeDocument/2006/relationships/diagramColors" Target="diagrams/colors1.xml"/><Relationship Id="rId26" Type="http://schemas.openxmlformats.org/officeDocument/2006/relationships/hyperlink" Target="https://www.gov.uk/government/publications/covid-19-guidance-for-food-businesses/guidance-for-food-businesses-on-coronavirus-covid-19" TargetMode="External"/><Relationship Id="rId39" Type="http://schemas.openxmlformats.org/officeDocument/2006/relationships/hyperlink" Target="https://www.gov.uk/government/publications/how-to-wear-and-make-a-cloth-face-covering/how-to-wear-and-make-a-cloth-face-covering" TargetMode="External"/><Relationship Id="rId21" Type="http://schemas.openxmlformats.org/officeDocument/2006/relationships/hyperlink" Target="https://www.gov.uk/government/publications/covid-19-guidance-for-the-safe-use-of-places-of-worship-from-4-july/covid-19-guidance-for-the-safe-use-of-places-of-worship-from-4-july" TargetMode="External"/><Relationship Id="rId34" Type="http://schemas.openxmlformats.org/officeDocument/2006/relationships/hyperlink" Target="https://www.england.nhs.uk/south/wp-content/uploads/sites/6/2017/09/catch-bin-kill.pdf" TargetMode="External"/><Relationship Id="rId42" Type="http://schemas.openxmlformats.org/officeDocument/2006/relationships/hyperlink" Target="https://www.hse.gov.uk/coronavirus/assets/docs/risk-assessment.pdf" TargetMode="External"/><Relationship Id="rId47" Type="http://schemas.openxmlformats.org/officeDocument/2006/relationships/hyperlink" Target="https://www.gov.uk/government/publications/reporting-outbreaks-of-coronavirus-covid-19/covid-19-early-outbreak-management" TargetMode="External"/><Relationship Id="rId50" Type="http://schemas.openxmlformats.org/officeDocument/2006/relationships/hyperlink" Target="https://www.gov.uk/government/publications/covid-19-stay-at-home-guidance/stay-at-home-guidance-for-households-with-possible-coronavirus-covid-19-infection" TargetMode="External"/><Relationship Id="rId55" Type="http://schemas.openxmlformats.org/officeDocument/2006/relationships/hyperlink" Target="https://www.gov.uk/government/publications/covid-19-guidance-for-the-safe-use-of-places-of-worship-during-the-pandemic-from-4-july/special-religious-services-and-gatherings-covid-19-checklist"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hyperlink" Target="https://www.methodist.org.uk/for-churches/property/coronavirus-guidance-for-property/" TargetMode="External"/><Relationship Id="rId29" Type="http://schemas.openxmlformats.org/officeDocument/2006/relationships/hyperlink" Target="https://www.methodist.org.uk/about-us/coronavirus/posters-for-reopening-churches/" TargetMode="External"/><Relationship Id="rId41" Type="http://schemas.openxmlformats.org/officeDocument/2006/relationships/hyperlink" Target="https://www.hse.gov.uk/coronavirus/first-aid-and-medicals/first-aid-certificate-coronavirus.htm" TargetMode="External"/><Relationship Id="rId54" Type="http://schemas.openxmlformats.org/officeDocument/2006/relationships/hyperlink" Target="https://historicengland.org.uk/coronavirus/historic-places/cleaning-historic-surfaces/"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simple-health-safety/risk/risk-assessment-template-and-examples.htm" TargetMode="External"/><Relationship Id="rId24" Type="http://schemas.openxmlformats.org/officeDocument/2006/relationships/hyperlink" Target="https://www.hse.gov.uk/coronavirus/assets/docs/risk-assessment.pdf" TargetMode="External"/><Relationship Id="rId32" Type="http://schemas.openxmlformats.org/officeDocument/2006/relationships/hyperlink" Target="https://www.methodist.org.uk/media/17916/hand-hygiene-poster-2020.pdf" TargetMode="External"/><Relationship Id="rId37" Type="http://schemas.openxmlformats.org/officeDocument/2006/relationships/hyperlink" Target="https://www.hse.gov.uk/coronavirus/assets/docs/risk-assessment.pdf" TargetMode="External"/><Relationship Id="rId40" Type="http://schemas.openxmlformats.org/officeDocument/2006/relationships/hyperlink" Target="http://www.cpo.org.uk/methodistppe" TargetMode="External"/><Relationship Id="rId45" Type="http://schemas.openxmlformats.org/officeDocument/2006/relationships/hyperlink" Target="https://www.gov.uk/government/news/government-launches-nhs-test-and-trace-service" TargetMode="External"/><Relationship Id="rId53" Type="http://schemas.openxmlformats.org/officeDocument/2006/relationships/hyperlink" Target="https://www.hse.gov.uk/coronavirus/working-safely/index.htm" TargetMode="External"/><Relationship Id="rId58" Type="http://schemas.openxmlformats.org/officeDocument/2006/relationships/hyperlink" Target="https://gov.wales/guidance-reopening-places-worship-coronavirus" TargetMode="Externa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hyperlink" Target="https://www.gov.uk/government/publications/coronavirus-outbreak-faqs-what-you-can-and-cant-do/coronavirus-outbreak-faqs-what-you-can-and-cant-do" TargetMode="External"/><Relationship Id="rId28" Type="http://schemas.openxmlformats.org/officeDocument/2006/relationships/hyperlink" Target="http://www.cpo.org.uk/methodistppe" TargetMode="External"/><Relationship Id="rId36" Type="http://schemas.openxmlformats.org/officeDocument/2006/relationships/hyperlink" Target="https://www.methodist.org.uk/for-churches/property/coronavirus-guidance-for-property/" TargetMode="External"/><Relationship Id="rId49" Type="http://schemas.openxmlformats.org/officeDocument/2006/relationships/hyperlink" Target="https://www.tmcp.org.uk/news-hub/test-and-trace-update-2" TargetMode="External"/><Relationship Id="rId57" Type="http://schemas.openxmlformats.org/officeDocument/2006/relationships/hyperlink" Target="https://www.gov.scot/publications/coronavirus-covid-19-phase-3-guidance-for-the-safe-use-of-places-of-worship/" TargetMode="External"/><Relationship Id="rId61" Type="http://schemas.openxmlformats.org/officeDocument/2006/relationships/header" Target="header1.xml"/><Relationship Id="rId10" Type="http://schemas.openxmlformats.org/officeDocument/2006/relationships/hyperlink" Target="https://www.hse.gov.uk/news/assets/docs/working-safely-guide.pdf" TargetMode="External"/><Relationship Id="rId19" Type="http://schemas.microsoft.com/office/2007/relationships/diagramDrawing" Target="diagrams/drawing1.xml"/><Relationship Id="rId31" Type="http://schemas.openxmlformats.org/officeDocument/2006/relationships/hyperlink" Target="https://assets.publishing.service.gov.uk/government/uploads/system/uploads/attachment_data/file/886216/Best_practice_hand_rub.pdf" TargetMode="External"/><Relationship Id="rId44" Type="http://schemas.openxmlformats.org/officeDocument/2006/relationships/hyperlink" Target="https://www.gov.uk/guidance/nhs-test-and-trace-how-it-works" TargetMode="External"/><Relationship Id="rId52" Type="http://schemas.openxmlformats.org/officeDocument/2006/relationships/hyperlink" Target="https://www.methodist.org.uk/media/19101/a4actioncard_places-of-worship.pdf" TargetMode="External"/><Relationship Id="rId60" Type="http://schemas.openxmlformats.org/officeDocument/2006/relationships/hyperlink" Target="https://www.gov.uk/government/publications/covid-19-guidance-for-the-public-on-mental-health-and-wellbeing"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ovid-19-guidance-for-the-safe-use-of-places-of-worship-during-the-pandemic/covid-19-guidance-for-the-safe-use-of-places-of-worship-during-the-pandemic" TargetMode="External"/><Relationship Id="rId14" Type="http://schemas.openxmlformats.org/officeDocument/2006/relationships/hyperlink" Target="https://www.methodist.org.uk/for-churches/property/coronavirus-guidance-for-property/" TargetMode="External"/><Relationship Id="rId22" Type="http://schemas.openxmlformats.org/officeDocument/2006/relationships/hyperlink" Target="mailto:conservation@methodistchurch.org.uk?subject=Social%20Distancing%20during%20Covid-19" TargetMode="External"/><Relationship Id="rId27" Type="http://schemas.openxmlformats.org/officeDocument/2006/relationships/hyperlink" Target="https://www.hse.gov.uk/coronavirus/assets/docs/risk-assessment.pdf" TargetMode="External"/><Relationship Id="rId30" Type="http://schemas.openxmlformats.org/officeDocument/2006/relationships/hyperlink" Target="https://assets.publishing.service.gov.uk/government/uploads/system/uploads/attachment_data/file/886217/Best_practice_hand_wash.pdf" TargetMode="External"/><Relationship Id="rId35" Type="http://schemas.openxmlformats.org/officeDocument/2006/relationships/hyperlink" Target="https://assets.publishing.service.gov.uk/government/uploads/system/uploads/attachment_data/file/897765/staying-covid-19-secure-2020.pdf" TargetMode="External"/><Relationship Id="rId43" Type="http://schemas.openxmlformats.org/officeDocument/2006/relationships/hyperlink" Target="https://www.hse.gov.uk/coronavirus/assets/docs/risk-assessment.pdf" TargetMode="External"/><Relationship Id="rId48" Type="http://schemas.openxmlformats.org/officeDocument/2006/relationships/hyperlink" Target="https://www.methodist.org.uk/media/19101/a4actioncard_places-of-worship.pdf" TargetMode="External"/><Relationship Id="rId56" Type="http://schemas.openxmlformats.org/officeDocument/2006/relationships/hyperlink" Target="https://www.gov.uk/government/publications/covid-19-guidance-for-the-safe-use-of-places-of-worship-during-the-pandemic/covid-19-guidance-for-the-safe-use-of-places-of-worship-during-the-pandemic" TargetMode="External"/><Relationship Id="rId64" Type="http://schemas.openxmlformats.org/officeDocument/2006/relationships/fontTable" Target="fontTable.xml"/><Relationship Id="rId8" Type="http://schemas.openxmlformats.org/officeDocument/2006/relationships/hyperlink" Target="https://www.hse.gov.uk/coronavirus/assets/docs/risk-assessment.pdf" TargetMode="External"/><Relationship Id="rId51" Type="http://schemas.openxmlformats.org/officeDocument/2006/relationships/hyperlink" Target="https://www.gov.uk/get-coronavirus-test" TargetMode="External"/><Relationship Id="rId3" Type="http://schemas.openxmlformats.org/officeDocument/2006/relationships/styles" Target="styles.xml"/><Relationship Id="rId12" Type="http://schemas.openxmlformats.org/officeDocument/2006/relationships/hyperlink" Target="https://assets.publishing.service.gov.uk/government/uploads/system/uploads/attachment_data/file/903464/staying-covid-19-secure-2020-230720.pdf" TargetMode="External"/><Relationship Id="rId17" Type="http://schemas.openxmlformats.org/officeDocument/2006/relationships/diagramQuickStyle" Target="diagrams/quickStyle1.xml"/><Relationship Id="rId25" Type="http://schemas.openxmlformats.org/officeDocument/2006/relationships/hyperlink" Target="https://www.gov.uk/government/publications/covid-19-guidance-for-managing-playgrounds-and-outdoor-gyms/covid-19-guidance-for-managing-playgrounds-and-outdoor-gyms" TargetMode="External"/><Relationship Id="rId33" Type="http://schemas.openxmlformats.org/officeDocument/2006/relationships/hyperlink" Target="https://www.methodist.org.uk/media/17914/doh-handwash-poster-19-03-2020-3.pdf" TargetMode="External"/><Relationship Id="rId38" Type="http://schemas.openxmlformats.org/officeDocument/2006/relationships/hyperlink" Target="https://www.methodist.org.uk/for-churches/property/coronavirus-guidance-for-property/" TargetMode="External"/><Relationship Id="rId46" Type="http://schemas.openxmlformats.org/officeDocument/2006/relationships/hyperlink" Target="https://www.tmcp.org.uk/news-hub/new-test-and-trace-record-available" TargetMode="External"/><Relationship Id="rId59" Type="http://schemas.openxmlformats.org/officeDocument/2006/relationships/hyperlink" Target="https://www.gov.uk/guidance/working-safely-during-coronavirus-covid-1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scot/publications/coronavirus-covid-19-general-guidance-for-safer-workplaces/" TargetMode="External"/><Relationship Id="rId13" Type="http://schemas.openxmlformats.org/officeDocument/2006/relationships/hyperlink" Target="https://www.gov.scot/publications/coronavirus-covid-19-phase-3-staying-safe-and-protecting-others/pages/sports-culture-and-leisure-activities/" TargetMode="External"/><Relationship Id="rId18" Type="http://schemas.openxmlformats.org/officeDocument/2006/relationships/hyperlink" Target="https://gov.wales/test-trace-protect-html" TargetMode="External"/><Relationship Id="rId3" Type="http://schemas.openxmlformats.org/officeDocument/2006/relationships/hyperlink" Target="https://gov.wales/covid-19-workforce-risk-assessment-tool" TargetMode="External"/><Relationship Id="rId21" Type="http://schemas.openxmlformats.org/officeDocument/2006/relationships/hyperlink" Target="https://www.nhsinform.scot/illnesses-and-conditions/infections-and-poisoning/coronavirus-covid-19/test-and-protect/coronavirus-covid-19-testing" TargetMode="External"/><Relationship Id="rId7" Type="http://schemas.openxmlformats.org/officeDocument/2006/relationships/hyperlink" Target="https://gov.wales/sites/default/files/publications/2020-08/keep-wales-safe-at-work-five-key-steps.pdf" TargetMode="External"/><Relationship Id="rId12" Type="http://schemas.openxmlformats.org/officeDocument/2006/relationships/hyperlink" Target="https://gov.wales/coronavirus-regulations-guidance" TargetMode="External"/><Relationship Id="rId17" Type="http://schemas.openxmlformats.org/officeDocument/2006/relationships/hyperlink" Target="https://www.gov.scot/publications/coronavirus-covid-19-test-and-protect/" TargetMode="External"/><Relationship Id="rId2" Type="http://schemas.openxmlformats.org/officeDocument/2006/relationships/hyperlink" Target="https://www.gov.scot/publications/coronavirus-covid-19-guidance-on-individual-risk-assessment-for-the-workplace/" TargetMode="External"/><Relationship Id="rId16" Type="http://schemas.openxmlformats.org/officeDocument/2006/relationships/hyperlink" Target="https://gov.wales/face-coverings-guidance-public" TargetMode="External"/><Relationship Id="rId20" Type="http://schemas.openxmlformats.org/officeDocument/2006/relationships/hyperlink" Target="https://gov.wales/self-isolation-stay-home-guidance-households-possible-coronavirus" TargetMode="External"/><Relationship Id="rId1" Type="http://schemas.openxmlformats.org/officeDocument/2006/relationships/hyperlink" Target="https://www.hse.gov.uk/coronavirus/working-safely/risk-assessment.htm" TargetMode="External"/><Relationship Id="rId6" Type="http://schemas.openxmlformats.org/officeDocument/2006/relationships/hyperlink" Target="https://assets.publishing.service.gov.uk/government/uploads/system/uploads/attachment_data/file/903464/staying-covid-19-secure-2020-230720.pdf" TargetMode="External"/><Relationship Id="rId11" Type="http://schemas.openxmlformats.org/officeDocument/2006/relationships/hyperlink" Target="https://www.gov.scot/publications/coronavirus-covid-19-what-you-can-and-cannot-do/" TargetMode="External"/><Relationship Id="rId5" Type="http://schemas.openxmlformats.org/officeDocument/2006/relationships/hyperlink" Target="https://gov.wales/coronavirus" TargetMode="External"/><Relationship Id="rId15" Type="http://schemas.openxmlformats.org/officeDocument/2006/relationships/hyperlink" Target="https://www.gov.scot/publications/coronavirus-covid-19-phase-3-staying-safe-and-protecting-others/pages/face-coverings/" TargetMode="External"/><Relationship Id="rId10" Type="http://schemas.openxmlformats.org/officeDocument/2006/relationships/hyperlink" Target="https://gov.wales/guidance-reopening-places-worship-coronavirus" TargetMode="External"/><Relationship Id="rId19" Type="http://schemas.openxmlformats.org/officeDocument/2006/relationships/hyperlink" Target="https://www.gov.scot/publications/coronavirus-covid-19-public-health-checks-at-borders/pages/self-isolation/" TargetMode="External"/><Relationship Id="rId4" Type="http://schemas.openxmlformats.org/officeDocument/2006/relationships/hyperlink" Target="https://www.gov.scot/coronavirus-covid-19/" TargetMode="External"/><Relationship Id="rId9" Type="http://schemas.openxmlformats.org/officeDocument/2006/relationships/hyperlink" Target="https://www.gov.scot/publications/coronavirus-covid-19-phase-3-guidance-for-the-safe-use-of-places-of-worship/" TargetMode="External"/><Relationship Id="rId14" Type="http://schemas.openxmlformats.org/officeDocument/2006/relationships/hyperlink" Target="https://gov.wales/reopening-childrens-playgrounds-and-outdoor-play-areas-coronavirus-html" TargetMode="External"/><Relationship Id="rId22" Type="http://schemas.openxmlformats.org/officeDocument/2006/relationships/hyperlink" Target="https://gov.wales/apply-coronavirus-covid-19-t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A19EDF-862A-478F-B7E5-18A4EC5B7DCC}" type="doc">
      <dgm:prSet loTypeId="urn:microsoft.com/office/officeart/2005/8/layout/cycle3" loCatId="cycle" qsTypeId="urn:microsoft.com/office/officeart/2005/8/quickstyle/simple3" qsCatId="simple" csTypeId="urn:microsoft.com/office/officeart/2005/8/colors/colorful5" csCatId="colorful" phldr="1"/>
      <dgm:spPr/>
      <dgm:t>
        <a:bodyPr/>
        <a:lstStyle/>
        <a:p>
          <a:endParaRPr lang="en-US"/>
        </a:p>
      </dgm:t>
    </dgm:pt>
    <dgm:pt modelId="{A1A5AA54-C618-4C61-84E7-755460307853}">
      <dgm:prSet phldrT="[Text]"/>
      <dgm:spPr>
        <a:xfrm>
          <a:off x="2235547" y="1024"/>
          <a:ext cx="1015305" cy="507652"/>
        </a:xfrm>
        <a:prstGeom prst="roundRect">
          <a:avLst/>
        </a:prstGeom>
      </dgm:spPr>
      <dgm:t>
        <a:bodyPr/>
        <a:lstStyle/>
        <a:p>
          <a:pPr algn="ctr"/>
          <a:r>
            <a:rPr lang="en-US">
              <a:latin typeface="Calibri" panose="020F0502020204030204"/>
              <a:ea typeface="+mn-ea"/>
              <a:cs typeface="+mn-cs"/>
            </a:rPr>
            <a:t>Step 1:     </a:t>
          </a:r>
        </a:p>
        <a:p>
          <a:pPr algn="ctr"/>
          <a:r>
            <a:rPr lang="en-US">
              <a:latin typeface="Calibri" panose="020F0502020204030204"/>
              <a:ea typeface="+mn-ea"/>
              <a:cs typeface="+mn-cs"/>
            </a:rPr>
            <a:t>THINK MISSIONALLY</a:t>
          </a:r>
        </a:p>
      </dgm:t>
    </dgm:pt>
    <dgm:pt modelId="{35C7D24C-8ADB-48C0-8C91-10374949E8E1}" type="parTrans" cxnId="{E7063387-02DF-4BD7-A74E-148814B0AB7D}">
      <dgm:prSet/>
      <dgm:spPr/>
      <dgm:t>
        <a:bodyPr/>
        <a:lstStyle/>
        <a:p>
          <a:pPr algn="ctr"/>
          <a:endParaRPr lang="en-US"/>
        </a:p>
      </dgm:t>
    </dgm:pt>
    <dgm:pt modelId="{787E670E-5E25-44CF-BEA5-072AFE7CE8B9}" type="sibTrans" cxnId="{E7063387-02DF-4BD7-A74E-148814B0AB7D}">
      <dgm:prSet/>
      <dgm:spPr>
        <a:xfrm>
          <a:off x="1083602" y="-22998"/>
          <a:ext cx="3319195" cy="3319195"/>
        </a:xfrm>
        <a:prstGeom prst="circularArrow">
          <a:avLst>
            <a:gd name="adj1" fmla="val 5544"/>
            <a:gd name="adj2" fmla="val 330680"/>
            <a:gd name="adj3" fmla="val 14540369"/>
            <a:gd name="adj4" fmla="val 16936179"/>
            <a:gd name="adj5" fmla="val 5757"/>
          </a:avLst>
        </a:prstGeom>
      </dgm:spPr>
      <dgm:t>
        <a:bodyPr/>
        <a:lstStyle/>
        <a:p>
          <a:pPr algn="ctr"/>
          <a:endParaRPr lang="en-US"/>
        </a:p>
      </dgm:t>
    </dgm:pt>
    <dgm:pt modelId="{718501C4-EC0E-4787-8163-B87BDC5F21BC}">
      <dgm:prSet phldrT="[Text]"/>
      <dgm:spPr>
        <a:xfrm>
          <a:off x="3342179" y="533950"/>
          <a:ext cx="1015305" cy="507652"/>
        </a:xfrm>
        <a:prstGeom prst="roundRect">
          <a:avLst/>
        </a:prstGeom>
      </dgm:spPr>
      <dgm:t>
        <a:bodyPr/>
        <a:lstStyle/>
        <a:p>
          <a:pPr algn="ctr"/>
          <a:r>
            <a:rPr lang="en-US">
              <a:latin typeface="Calibri" panose="020F0502020204030204"/>
              <a:ea typeface="+mn-ea"/>
              <a:cs typeface="+mn-cs"/>
            </a:rPr>
            <a:t>Step 3:</a:t>
          </a:r>
        </a:p>
        <a:p>
          <a:pPr algn="ctr"/>
          <a:r>
            <a:rPr lang="en-US">
              <a:latin typeface="Calibri" panose="020F0502020204030204"/>
              <a:ea typeface="+mn-ea"/>
              <a:cs typeface="+mn-cs"/>
            </a:rPr>
            <a:t>CONSULT WIDELY</a:t>
          </a:r>
        </a:p>
      </dgm:t>
    </dgm:pt>
    <dgm:pt modelId="{231855E7-273E-4C9A-9607-A4352331CD8F}" type="parTrans" cxnId="{7F81BE2C-862D-4891-8363-1B96487C72DE}">
      <dgm:prSet/>
      <dgm:spPr/>
      <dgm:t>
        <a:bodyPr/>
        <a:lstStyle/>
        <a:p>
          <a:pPr algn="ctr"/>
          <a:endParaRPr lang="en-US"/>
        </a:p>
      </dgm:t>
    </dgm:pt>
    <dgm:pt modelId="{C42A1408-1223-460F-AFB1-96E20F93016E}" type="sibTrans" cxnId="{7F81BE2C-862D-4891-8363-1B96487C72DE}">
      <dgm:prSet/>
      <dgm:spPr/>
      <dgm:t>
        <a:bodyPr/>
        <a:lstStyle/>
        <a:p>
          <a:pPr algn="ctr"/>
          <a:endParaRPr lang="en-US"/>
        </a:p>
      </dgm:t>
    </dgm:pt>
    <dgm:pt modelId="{4543A8DE-496E-4027-9D92-EA7695D8D13A}">
      <dgm:prSet phldrT="[Text]"/>
      <dgm:spPr>
        <a:xfrm>
          <a:off x="3615494" y="1731423"/>
          <a:ext cx="1015305" cy="507652"/>
        </a:xfrm>
        <a:prstGeom prst="roundRect">
          <a:avLst/>
        </a:prstGeom>
      </dgm:spPr>
      <dgm:t>
        <a:bodyPr/>
        <a:lstStyle/>
        <a:p>
          <a:pPr algn="ctr"/>
          <a:r>
            <a:rPr lang="en-US">
              <a:latin typeface="Calibri" panose="020F0502020204030204"/>
              <a:ea typeface="+mn-ea"/>
              <a:cs typeface="+mn-cs"/>
            </a:rPr>
            <a:t>Step 4:</a:t>
          </a:r>
        </a:p>
        <a:p>
          <a:pPr algn="ctr"/>
          <a:r>
            <a:rPr lang="en-US">
              <a:latin typeface="Calibri" panose="020F0502020204030204"/>
              <a:ea typeface="+mn-ea"/>
              <a:cs typeface="+mn-cs"/>
            </a:rPr>
            <a:t>THINK HOLISITICALLY</a:t>
          </a:r>
        </a:p>
      </dgm:t>
    </dgm:pt>
    <dgm:pt modelId="{B2413FEB-3B70-4218-BCE8-79EF2B000D26}" type="parTrans" cxnId="{B1C8428C-E09D-49F3-AC30-EBEAEC6B9431}">
      <dgm:prSet/>
      <dgm:spPr/>
      <dgm:t>
        <a:bodyPr/>
        <a:lstStyle/>
        <a:p>
          <a:pPr algn="ctr"/>
          <a:endParaRPr lang="en-US"/>
        </a:p>
      </dgm:t>
    </dgm:pt>
    <dgm:pt modelId="{183B3846-07EA-441C-A6EF-F609E83C9600}" type="sibTrans" cxnId="{B1C8428C-E09D-49F3-AC30-EBEAEC6B9431}">
      <dgm:prSet/>
      <dgm:spPr/>
      <dgm:t>
        <a:bodyPr/>
        <a:lstStyle/>
        <a:p>
          <a:pPr algn="ctr"/>
          <a:endParaRPr lang="en-US"/>
        </a:p>
      </dgm:t>
    </dgm:pt>
    <dgm:pt modelId="{F13D644D-5A9C-465C-BF8A-897CDA16E24D}">
      <dgm:prSet phldrT="[Text]"/>
      <dgm:spPr>
        <a:xfrm>
          <a:off x="2849681" y="2691722"/>
          <a:ext cx="1015305" cy="507652"/>
        </a:xfrm>
        <a:prstGeom prst="roundRect">
          <a:avLst/>
        </a:prstGeom>
      </dgm:spPr>
      <dgm:t>
        <a:bodyPr/>
        <a:lstStyle/>
        <a:p>
          <a:pPr algn="ctr"/>
          <a:r>
            <a:rPr lang="en-US">
              <a:latin typeface="Calibri" panose="020F0502020204030204"/>
              <a:ea typeface="+mn-ea"/>
              <a:cs typeface="+mn-cs"/>
            </a:rPr>
            <a:t>Step 5:</a:t>
          </a:r>
        </a:p>
        <a:p>
          <a:pPr algn="ctr"/>
          <a:r>
            <a:rPr lang="en-US">
              <a:latin typeface="Calibri" panose="020F0502020204030204"/>
              <a:ea typeface="+mn-ea"/>
              <a:cs typeface="+mn-cs"/>
            </a:rPr>
            <a:t>SAFETY FIRST</a:t>
          </a:r>
        </a:p>
      </dgm:t>
    </dgm:pt>
    <dgm:pt modelId="{A4B96D8E-BBA5-4343-8F85-253702C21690}" type="parTrans" cxnId="{0D5494D4-0751-4F95-9A4B-66A6DFD80570}">
      <dgm:prSet/>
      <dgm:spPr/>
      <dgm:t>
        <a:bodyPr/>
        <a:lstStyle/>
        <a:p>
          <a:pPr algn="ctr"/>
          <a:endParaRPr lang="en-US"/>
        </a:p>
      </dgm:t>
    </dgm:pt>
    <dgm:pt modelId="{C95B0996-0D8A-43FD-A6AD-F8B79FF206FA}" type="sibTrans" cxnId="{0D5494D4-0751-4F95-9A4B-66A6DFD80570}">
      <dgm:prSet/>
      <dgm:spPr/>
      <dgm:t>
        <a:bodyPr/>
        <a:lstStyle/>
        <a:p>
          <a:pPr algn="ctr"/>
          <a:endParaRPr lang="en-US"/>
        </a:p>
      </dgm:t>
    </dgm:pt>
    <dgm:pt modelId="{9D77629F-0AC7-4FA7-A3CC-5935BFC348A4}">
      <dgm:prSet phldrT="[Text]"/>
      <dgm:spPr>
        <a:xfrm>
          <a:off x="1621412" y="2691722"/>
          <a:ext cx="1015305" cy="507652"/>
        </a:xfrm>
        <a:prstGeom prst="roundRect">
          <a:avLst/>
        </a:prstGeom>
      </dgm:spPr>
      <dgm:t>
        <a:bodyPr/>
        <a:lstStyle/>
        <a:p>
          <a:pPr algn="ctr"/>
          <a:r>
            <a:rPr lang="en-US">
              <a:latin typeface="Calibri" panose="020F0502020204030204"/>
              <a:ea typeface="+mn-ea"/>
              <a:cs typeface="+mn-cs"/>
            </a:rPr>
            <a:t>Step 6:</a:t>
          </a:r>
        </a:p>
        <a:p>
          <a:pPr algn="ctr"/>
          <a:r>
            <a:rPr lang="en-US">
              <a:latin typeface="Calibri" panose="020F0502020204030204"/>
              <a:ea typeface="+mn-ea"/>
              <a:cs typeface="+mn-cs"/>
            </a:rPr>
            <a:t>PROVIDE TRAINING</a:t>
          </a:r>
        </a:p>
      </dgm:t>
    </dgm:pt>
    <dgm:pt modelId="{25218B13-1DFB-4EA7-A4FB-2B8B2A094E03}" type="parTrans" cxnId="{CBB3C93D-A53D-442A-B7B0-DCBB4BCE85FC}">
      <dgm:prSet/>
      <dgm:spPr/>
      <dgm:t>
        <a:bodyPr/>
        <a:lstStyle/>
        <a:p>
          <a:pPr algn="ctr"/>
          <a:endParaRPr lang="en-US"/>
        </a:p>
      </dgm:t>
    </dgm:pt>
    <dgm:pt modelId="{EB300DDC-062E-4568-B5D5-F4A0CDE1ED1C}" type="sibTrans" cxnId="{CBB3C93D-A53D-442A-B7B0-DCBB4BCE85FC}">
      <dgm:prSet/>
      <dgm:spPr/>
      <dgm:t>
        <a:bodyPr/>
        <a:lstStyle/>
        <a:p>
          <a:pPr algn="ctr"/>
          <a:endParaRPr lang="en-US"/>
        </a:p>
      </dgm:t>
    </dgm:pt>
    <dgm:pt modelId="{026C8261-0034-4C33-AC99-C2669019AD20}">
      <dgm:prSet phldrT="[Text]"/>
      <dgm:spPr>
        <a:xfrm>
          <a:off x="855599" y="1731423"/>
          <a:ext cx="1015305" cy="507652"/>
        </a:xfrm>
        <a:prstGeom prst="roundRect">
          <a:avLst/>
        </a:prstGeom>
      </dgm:spPr>
      <dgm:t>
        <a:bodyPr/>
        <a:lstStyle/>
        <a:p>
          <a:pPr algn="ctr"/>
          <a:r>
            <a:rPr lang="en-US">
              <a:latin typeface="Calibri" panose="020F0502020204030204"/>
              <a:ea typeface="+mn-ea"/>
              <a:cs typeface="+mn-cs"/>
            </a:rPr>
            <a:t>Step 7:</a:t>
          </a:r>
        </a:p>
        <a:p>
          <a:pPr algn="ctr"/>
          <a:r>
            <a:rPr lang="en-US">
              <a:latin typeface="Calibri" panose="020F0502020204030204"/>
              <a:ea typeface="+mn-ea"/>
              <a:cs typeface="+mn-cs"/>
            </a:rPr>
            <a:t>COMMUNICATE EFFECTIVELY</a:t>
          </a:r>
        </a:p>
      </dgm:t>
    </dgm:pt>
    <dgm:pt modelId="{E4426D6C-C4FA-4BBF-B1DF-F7CF6AFD9782}" type="parTrans" cxnId="{29376425-C44B-4C3F-B22A-25729C31900B}">
      <dgm:prSet/>
      <dgm:spPr/>
      <dgm:t>
        <a:bodyPr/>
        <a:lstStyle/>
        <a:p>
          <a:pPr algn="ctr"/>
          <a:endParaRPr lang="en-US"/>
        </a:p>
      </dgm:t>
    </dgm:pt>
    <dgm:pt modelId="{C840153F-FAAC-4F2F-9DDE-A380EB87CD14}" type="sibTrans" cxnId="{29376425-C44B-4C3F-B22A-25729C31900B}">
      <dgm:prSet/>
      <dgm:spPr/>
      <dgm:t>
        <a:bodyPr/>
        <a:lstStyle/>
        <a:p>
          <a:pPr algn="ctr"/>
          <a:endParaRPr lang="en-US"/>
        </a:p>
      </dgm:t>
    </dgm:pt>
    <dgm:pt modelId="{EC8E7AA8-3CCB-4129-B4A5-D4E2F0299BDF}">
      <dgm:prSet phldrT="[Text]"/>
      <dgm:spPr>
        <a:xfrm>
          <a:off x="1128915" y="533950"/>
          <a:ext cx="1015305" cy="507652"/>
        </a:xfrm>
        <a:prstGeom prst="roundRect">
          <a:avLst/>
        </a:prstGeom>
      </dgm:spPr>
      <dgm:t>
        <a:bodyPr/>
        <a:lstStyle/>
        <a:p>
          <a:pPr algn="ctr"/>
          <a:r>
            <a:rPr lang="en-US">
              <a:latin typeface="Calibri" panose="020F0502020204030204"/>
              <a:ea typeface="+mn-ea"/>
              <a:cs typeface="+mn-cs"/>
            </a:rPr>
            <a:t>Step 8:</a:t>
          </a:r>
        </a:p>
        <a:p>
          <a:pPr algn="ctr"/>
          <a:r>
            <a:rPr lang="en-US">
              <a:latin typeface="Calibri" panose="020F0502020204030204"/>
              <a:ea typeface="+mn-ea"/>
              <a:cs typeface="+mn-cs"/>
            </a:rPr>
            <a:t>CONSTANTLY REVIEW</a:t>
          </a:r>
        </a:p>
      </dgm:t>
    </dgm:pt>
    <dgm:pt modelId="{D73861AD-925F-4FE4-A8B5-D42F2A80BFA7}" type="parTrans" cxnId="{245C3453-2050-423C-B484-B03EEE544650}">
      <dgm:prSet/>
      <dgm:spPr/>
      <dgm:t>
        <a:bodyPr/>
        <a:lstStyle/>
        <a:p>
          <a:pPr algn="ctr"/>
          <a:endParaRPr lang="en-US"/>
        </a:p>
      </dgm:t>
    </dgm:pt>
    <dgm:pt modelId="{DC0C589C-BE28-4624-A1E8-D62E9C807B6B}" type="sibTrans" cxnId="{245C3453-2050-423C-B484-B03EEE544650}">
      <dgm:prSet/>
      <dgm:spPr/>
      <dgm:t>
        <a:bodyPr/>
        <a:lstStyle/>
        <a:p>
          <a:pPr algn="ctr"/>
          <a:endParaRPr lang="en-US"/>
        </a:p>
      </dgm:t>
    </dgm:pt>
    <dgm:pt modelId="{CA5A6D30-62E0-4065-815F-C05FD659CEBB}">
      <dgm:prSet phldrT="[Text]"/>
      <dgm:spPr>
        <a:xfrm>
          <a:off x="2235547" y="1024"/>
          <a:ext cx="1015305" cy="507652"/>
        </a:xfrm>
      </dgm:spPr>
      <dgm:t>
        <a:bodyPr/>
        <a:lstStyle/>
        <a:p>
          <a:pPr algn="ctr"/>
          <a:r>
            <a:rPr lang="en-US">
              <a:latin typeface="Calibri" panose="020F0502020204030204"/>
              <a:ea typeface="+mn-ea"/>
              <a:cs typeface="+mn-cs"/>
            </a:rPr>
            <a:t>Step 2:</a:t>
          </a:r>
        </a:p>
        <a:p>
          <a:pPr algn="ctr"/>
          <a:r>
            <a:rPr lang="en-US">
              <a:latin typeface="Calibri" panose="020F0502020204030204"/>
              <a:ea typeface="+mn-ea"/>
              <a:cs typeface="+mn-cs"/>
            </a:rPr>
            <a:t>PLAN THOROUGHLY</a:t>
          </a:r>
        </a:p>
      </dgm:t>
    </dgm:pt>
    <dgm:pt modelId="{A5A45EC1-DD0E-4E38-99D6-1F1EA5BFF110}" type="parTrans" cxnId="{9DD3E22F-FAEF-4EC4-98EA-620A41284AA2}">
      <dgm:prSet/>
      <dgm:spPr/>
      <dgm:t>
        <a:bodyPr/>
        <a:lstStyle/>
        <a:p>
          <a:endParaRPr lang="en-US"/>
        </a:p>
      </dgm:t>
    </dgm:pt>
    <dgm:pt modelId="{BBE2DA76-D79E-4B65-9947-596F82464BC4}" type="sibTrans" cxnId="{9DD3E22F-FAEF-4EC4-98EA-620A41284AA2}">
      <dgm:prSet/>
      <dgm:spPr/>
      <dgm:t>
        <a:bodyPr/>
        <a:lstStyle/>
        <a:p>
          <a:endParaRPr lang="en-US"/>
        </a:p>
      </dgm:t>
    </dgm:pt>
    <dgm:pt modelId="{F55D19B0-79E5-4C74-BC38-7CF273F5063D}" type="pres">
      <dgm:prSet presAssocID="{CCA19EDF-862A-478F-B7E5-18A4EC5B7DCC}" presName="Name0" presStyleCnt="0">
        <dgm:presLayoutVars>
          <dgm:dir/>
          <dgm:resizeHandles val="exact"/>
        </dgm:presLayoutVars>
      </dgm:prSet>
      <dgm:spPr/>
      <dgm:t>
        <a:bodyPr/>
        <a:lstStyle/>
        <a:p>
          <a:endParaRPr lang="en-US"/>
        </a:p>
      </dgm:t>
    </dgm:pt>
    <dgm:pt modelId="{86D8C809-0A00-4425-8AC9-28D658E8A1EA}" type="pres">
      <dgm:prSet presAssocID="{CCA19EDF-862A-478F-B7E5-18A4EC5B7DCC}" presName="cycle" presStyleCnt="0"/>
      <dgm:spPr/>
      <dgm:t>
        <a:bodyPr/>
        <a:lstStyle/>
        <a:p>
          <a:endParaRPr lang="en-US"/>
        </a:p>
      </dgm:t>
    </dgm:pt>
    <dgm:pt modelId="{64E13156-F952-4DD4-8FF8-037478E4814A}" type="pres">
      <dgm:prSet presAssocID="{A1A5AA54-C618-4C61-84E7-755460307853}" presName="nodeFirstNode" presStyleLbl="node1" presStyleIdx="0" presStyleCnt="8">
        <dgm:presLayoutVars>
          <dgm:bulletEnabled val="1"/>
        </dgm:presLayoutVars>
      </dgm:prSet>
      <dgm:spPr/>
      <dgm:t>
        <a:bodyPr/>
        <a:lstStyle/>
        <a:p>
          <a:endParaRPr lang="en-US"/>
        </a:p>
      </dgm:t>
    </dgm:pt>
    <dgm:pt modelId="{35ED9702-E175-41A1-9A89-A93BAB3ACF87}" type="pres">
      <dgm:prSet presAssocID="{787E670E-5E25-44CF-BEA5-072AFE7CE8B9}" presName="sibTransFirstNode" presStyleLbl="bgShp" presStyleIdx="0" presStyleCnt="1" custScaleX="101206"/>
      <dgm:spPr/>
      <dgm:t>
        <a:bodyPr/>
        <a:lstStyle/>
        <a:p>
          <a:endParaRPr lang="en-US"/>
        </a:p>
      </dgm:t>
    </dgm:pt>
    <dgm:pt modelId="{0E546E21-340A-48AE-A2E6-48C8AB580561}" type="pres">
      <dgm:prSet presAssocID="{CA5A6D30-62E0-4065-815F-C05FD659CEBB}" presName="nodeFollowingNodes" presStyleLbl="node1" presStyleIdx="1" presStyleCnt="8">
        <dgm:presLayoutVars>
          <dgm:bulletEnabled val="1"/>
        </dgm:presLayoutVars>
      </dgm:prSet>
      <dgm:spPr>
        <a:prstGeom prst="roundRect">
          <a:avLst/>
        </a:prstGeom>
      </dgm:spPr>
      <dgm:t>
        <a:bodyPr/>
        <a:lstStyle/>
        <a:p>
          <a:endParaRPr lang="en-US"/>
        </a:p>
      </dgm:t>
    </dgm:pt>
    <dgm:pt modelId="{00A9B9F0-7B11-4080-B268-9B7A645AD67C}" type="pres">
      <dgm:prSet presAssocID="{718501C4-EC0E-4787-8163-B87BDC5F21BC}" presName="nodeFollowingNodes" presStyleLbl="node1" presStyleIdx="2" presStyleCnt="8">
        <dgm:presLayoutVars>
          <dgm:bulletEnabled val="1"/>
        </dgm:presLayoutVars>
      </dgm:prSet>
      <dgm:spPr/>
      <dgm:t>
        <a:bodyPr/>
        <a:lstStyle/>
        <a:p>
          <a:endParaRPr lang="en-US"/>
        </a:p>
      </dgm:t>
    </dgm:pt>
    <dgm:pt modelId="{8FD76C81-2C77-4887-BA36-ADE7D1865AE5}" type="pres">
      <dgm:prSet presAssocID="{4543A8DE-496E-4027-9D92-EA7695D8D13A}" presName="nodeFollowingNodes" presStyleLbl="node1" presStyleIdx="3" presStyleCnt="8">
        <dgm:presLayoutVars>
          <dgm:bulletEnabled val="1"/>
        </dgm:presLayoutVars>
      </dgm:prSet>
      <dgm:spPr/>
      <dgm:t>
        <a:bodyPr/>
        <a:lstStyle/>
        <a:p>
          <a:endParaRPr lang="en-US"/>
        </a:p>
      </dgm:t>
    </dgm:pt>
    <dgm:pt modelId="{E119C648-707A-4AF0-BCAE-8BAF62389423}" type="pres">
      <dgm:prSet presAssocID="{F13D644D-5A9C-465C-BF8A-897CDA16E24D}" presName="nodeFollowingNodes" presStyleLbl="node1" presStyleIdx="4" presStyleCnt="8">
        <dgm:presLayoutVars>
          <dgm:bulletEnabled val="1"/>
        </dgm:presLayoutVars>
      </dgm:prSet>
      <dgm:spPr/>
      <dgm:t>
        <a:bodyPr/>
        <a:lstStyle/>
        <a:p>
          <a:endParaRPr lang="en-US"/>
        </a:p>
      </dgm:t>
    </dgm:pt>
    <dgm:pt modelId="{7FF055EA-AB99-4825-AD52-F51A1AA6B975}" type="pres">
      <dgm:prSet presAssocID="{9D77629F-0AC7-4FA7-A3CC-5935BFC348A4}" presName="nodeFollowingNodes" presStyleLbl="node1" presStyleIdx="5" presStyleCnt="8">
        <dgm:presLayoutVars>
          <dgm:bulletEnabled val="1"/>
        </dgm:presLayoutVars>
      </dgm:prSet>
      <dgm:spPr/>
      <dgm:t>
        <a:bodyPr/>
        <a:lstStyle/>
        <a:p>
          <a:endParaRPr lang="en-US"/>
        </a:p>
      </dgm:t>
    </dgm:pt>
    <dgm:pt modelId="{D8405E89-11E2-4F2D-954C-159A7E9AC9E9}" type="pres">
      <dgm:prSet presAssocID="{026C8261-0034-4C33-AC99-C2669019AD20}" presName="nodeFollowingNodes" presStyleLbl="node1" presStyleIdx="6" presStyleCnt="8">
        <dgm:presLayoutVars>
          <dgm:bulletEnabled val="1"/>
        </dgm:presLayoutVars>
      </dgm:prSet>
      <dgm:spPr/>
      <dgm:t>
        <a:bodyPr/>
        <a:lstStyle/>
        <a:p>
          <a:endParaRPr lang="en-US"/>
        </a:p>
      </dgm:t>
    </dgm:pt>
    <dgm:pt modelId="{B197A595-88A3-4DBA-B010-C6A2B71704BD}" type="pres">
      <dgm:prSet presAssocID="{EC8E7AA8-3CCB-4129-B4A5-D4E2F0299BDF}" presName="nodeFollowingNodes" presStyleLbl="node1" presStyleIdx="7" presStyleCnt="8">
        <dgm:presLayoutVars>
          <dgm:bulletEnabled val="1"/>
        </dgm:presLayoutVars>
      </dgm:prSet>
      <dgm:spPr/>
      <dgm:t>
        <a:bodyPr/>
        <a:lstStyle/>
        <a:p>
          <a:endParaRPr lang="en-US"/>
        </a:p>
      </dgm:t>
    </dgm:pt>
  </dgm:ptLst>
  <dgm:cxnLst>
    <dgm:cxn modelId="{9DD3E22F-FAEF-4EC4-98EA-620A41284AA2}" srcId="{CCA19EDF-862A-478F-B7E5-18A4EC5B7DCC}" destId="{CA5A6D30-62E0-4065-815F-C05FD659CEBB}" srcOrd="1" destOrd="0" parTransId="{A5A45EC1-DD0E-4E38-99D6-1F1EA5BFF110}" sibTransId="{BBE2DA76-D79E-4B65-9947-596F82464BC4}"/>
    <dgm:cxn modelId="{EBD6025C-97A8-44E2-98C9-2611234E2F78}" type="presOf" srcId="{9D77629F-0AC7-4FA7-A3CC-5935BFC348A4}" destId="{7FF055EA-AB99-4825-AD52-F51A1AA6B975}" srcOrd="0" destOrd="0" presId="urn:microsoft.com/office/officeart/2005/8/layout/cycle3"/>
    <dgm:cxn modelId="{907A8046-0DF8-4800-9433-0D6A3F27FF61}" type="presOf" srcId="{EC8E7AA8-3CCB-4129-B4A5-D4E2F0299BDF}" destId="{B197A595-88A3-4DBA-B010-C6A2B71704BD}" srcOrd="0" destOrd="0" presId="urn:microsoft.com/office/officeart/2005/8/layout/cycle3"/>
    <dgm:cxn modelId="{2FBA8D0B-08BC-4544-AB6D-DEBEC7630891}" type="presOf" srcId="{718501C4-EC0E-4787-8163-B87BDC5F21BC}" destId="{00A9B9F0-7B11-4080-B268-9B7A645AD67C}" srcOrd="0" destOrd="0" presId="urn:microsoft.com/office/officeart/2005/8/layout/cycle3"/>
    <dgm:cxn modelId="{E7063387-02DF-4BD7-A74E-148814B0AB7D}" srcId="{CCA19EDF-862A-478F-B7E5-18A4EC5B7DCC}" destId="{A1A5AA54-C618-4C61-84E7-755460307853}" srcOrd="0" destOrd="0" parTransId="{35C7D24C-8ADB-48C0-8C91-10374949E8E1}" sibTransId="{787E670E-5E25-44CF-BEA5-072AFE7CE8B9}"/>
    <dgm:cxn modelId="{245C3453-2050-423C-B484-B03EEE544650}" srcId="{CCA19EDF-862A-478F-B7E5-18A4EC5B7DCC}" destId="{EC8E7AA8-3CCB-4129-B4A5-D4E2F0299BDF}" srcOrd="7" destOrd="0" parTransId="{D73861AD-925F-4FE4-A8B5-D42F2A80BFA7}" sibTransId="{DC0C589C-BE28-4624-A1E8-D62E9C807B6B}"/>
    <dgm:cxn modelId="{96F8E67D-87E7-4D9F-8BCE-23CB2EBB0C6A}" type="presOf" srcId="{A1A5AA54-C618-4C61-84E7-755460307853}" destId="{64E13156-F952-4DD4-8FF8-037478E4814A}" srcOrd="0" destOrd="0" presId="urn:microsoft.com/office/officeart/2005/8/layout/cycle3"/>
    <dgm:cxn modelId="{A815467F-7280-4312-B372-B613AD953436}" type="presOf" srcId="{CCA19EDF-862A-478F-B7E5-18A4EC5B7DCC}" destId="{F55D19B0-79E5-4C74-BC38-7CF273F5063D}" srcOrd="0" destOrd="0" presId="urn:microsoft.com/office/officeart/2005/8/layout/cycle3"/>
    <dgm:cxn modelId="{0D5494D4-0751-4F95-9A4B-66A6DFD80570}" srcId="{CCA19EDF-862A-478F-B7E5-18A4EC5B7DCC}" destId="{F13D644D-5A9C-465C-BF8A-897CDA16E24D}" srcOrd="4" destOrd="0" parTransId="{A4B96D8E-BBA5-4343-8F85-253702C21690}" sibTransId="{C95B0996-0D8A-43FD-A6AD-F8B79FF206FA}"/>
    <dgm:cxn modelId="{BD3BCBC6-3C0B-48DA-B2D0-23F4DFD06841}" type="presOf" srcId="{CA5A6D30-62E0-4065-815F-C05FD659CEBB}" destId="{0E546E21-340A-48AE-A2E6-48C8AB580561}" srcOrd="0" destOrd="0" presId="urn:microsoft.com/office/officeart/2005/8/layout/cycle3"/>
    <dgm:cxn modelId="{CBCE985E-6A39-4828-BD9D-1E55F68AC855}" type="presOf" srcId="{787E670E-5E25-44CF-BEA5-072AFE7CE8B9}" destId="{35ED9702-E175-41A1-9A89-A93BAB3ACF87}" srcOrd="0" destOrd="0" presId="urn:microsoft.com/office/officeart/2005/8/layout/cycle3"/>
    <dgm:cxn modelId="{7F81BE2C-862D-4891-8363-1B96487C72DE}" srcId="{CCA19EDF-862A-478F-B7E5-18A4EC5B7DCC}" destId="{718501C4-EC0E-4787-8163-B87BDC5F21BC}" srcOrd="2" destOrd="0" parTransId="{231855E7-273E-4C9A-9607-A4352331CD8F}" sibTransId="{C42A1408-1223-460F-AFB1-96E20F93016E}"/>
    <dgm:cxn modelId="{05B14ECE-68B9-4CFF-94BA-6A9969B6560D}" type="presOf" srcId="{4543A8DE-496E-4027-9D92-EA7695D8D13A}" destId="{8FD76C81-2C77-4887-BA36-ADE7D1865AE5}" srcOrd="0" destOrd="0" presId="urn:microsoft.com/office/officeart/2005/8/layout/cycle3"/>
    <dgm:cxn modelId="{29376425-C44B-4C3F-B22A-25729C31900B}" srcId="{CCA19EDF-862A-478F-B7E5-18A4EC5B7DCC}" destId="{026C8261-0034-4C33-AC99-C2669019AD20}" srcOrd="6" destOrd="0" parTransId="{E4426D6C-C4FA-4BBF-B1DF-F7CF6AFD9782}" sibTransId="{C840153F-FAAC-4F2F-9DDE-A380EB87CD14}"/>
    <dgm:cxn modelId="{2549192A-7FF8-4353-BADD-F03046A1155F}" type="presOf" srcId="{F13D644D-5A9C-465C-BF8A-897CDA16E24D}" destId="{E119C648-707A-4AF0-BCAE-8BAF62389423}" srcOrd="0" destOrd="0" presId="urn:microsoft.com/office/officeart/2005/8/layout/cycle3"/>
    <dgm:cxn modelId="{4BA28752-91CA-4C23-8748-E9575AF5B192}" type="presOf" srcId="{026C8261-0034-4C33-AC99-C2669019AD20}" destId="{D8405E89-11E2-4F2D-954C-159A7E9AC9E9}" srcOrd="0" destOrd="0" presId="urn:microsoft.com/office/officeart/2005/8/layout/cycle3"/>
    <dgm:cxn modelId="{B1C8428C-E09D-49F3-AC30-EBEAEC6B9431}" srcId="{CCA19EDF-862A-478F-B7E5-18A4EC5B7DCC}" destId="{4543A8DE-496E-4027-9D92-EA7695D8D13A}" srcOrd="3" destOrd="0" parTransId="{B2413FEB-3B70-4218-BCE8-79EF2B000D26}" sibTransId="{183B3846-07EA-441C-A6EF-F609E83C9600}"/>
    <dgm:cxn modelId="{CBB3C93D-A53D-442A-B7B0-DCBB4BCE85FC}" srcId="{CCA19EDF-862A-478F-B7E5-18A4EC5B7DCC}" destId="{9D77629F-0AC7-4FA7-A3CC-5935BFC348A4}" srcOrd="5" destOrd="0" parTransId="{25218B13-1DFB-4EA7-A4FB-2B8B2A094E03}" sibTransId="{EB300DDC-062E-4568-B5D5-F4A0CDE1ED1C}"/>
    <dgm:cxn modelId="{4DBD5CB9-9CC4-498A-9AA4-DBBDD128AEB4}" type="presParOf" srcId="{F55D19B0-79E5-4C74-BC38-7CF273F5063D}" destId="{86D8C809-0A00-4425-8AC9-28D658E8A1EA}" srcOrd="0" destOrd="0" presId="urn:microsoft.com/office/officeart/2005/8/layout/cycle3"/>
    <dgm:cxn modelId="{98341F0F-7F34-4977-A89C-15250B46F353}" type="presParOf" srcId="{86D8C809-0A00-4425-8AC9-28D658E8A1EA}" destId="{64E13156-F952-4DD4-8FF8-037478E4814A}" srcOrd="0" destOrd="0" presId="urn:microsoft.com/office/officeart/2005/8/layout/cycle3"/>
    <dgm:cxn modelId="{BA9ACF68-6A5A-41A4-8DBC-84EA4FAE77A0}" type="presParOf" srcId="{86D8C809-0A00-4425-8AC9-28D658E8A1EA}" destId="{35ED9702-E175-41A1-9A89-A93BAB3ACF87}" srcOrd="1" destOrd="0" presId="urn:microsoft.com/office/officeart/2005/8/layout/cycle3"/>
    <dgm:cxn modelId="{ED1A4A41-4FD6-4DE5-948F-BB2F33850C83}" type="presParOf" srcId="{86D8C809-0A00-4425-8AC9-28D658E8A1EA}" destId="{0E546E21-340A-48AE-A2E6-48C8AB580561}" srcOrd="2" destOrd="0" presId="urn:microsoft.com/office/officeart/2005/8/layout/cycle3"/>
    <dgm:cxn modelId="{5842CA3E-DB07-406F-8905-D7AE7468A9B8}" type="presParOf" srcId="{86D8C809-0A00-4425-8AC9-28D658E8A1EA}" destId="{00A9B9F0-7B11-4080-B268-9B7A645AD67C}" srcOrd="3" destOrd="0" presId="urn:microsoft.com/office/officeart/2005/8/layout/cycle3"/>
    <dgm:cxn modelId="{0276EA65-E0F8-458D-BD0F-5800715EF7D1}" type="presParOf" srcId="{86D8C809-0A00-4425-8AC9-28D658E8A1EA}" destId="{8FD76C81-2C77-4887-BA36-ADE7D1865AE5}" srcOrd="4" destOrd="0" presId="urn:microsoft.com/office/officeart/2005/8/layout/cycle3"/>
    <dgm:cxn modelId="{5085E547-3964-4EDF-A8F0-A01DA1DFBE83}" type="presParOf" srcId="{86D8C809-0A00-4425-8AC9-28D658E8A1EA}" destId="{E119C648-707A-4AF0-BCAE-8BAF62389423}" srcOrd="5" destOrd="0" presId="urn:microsoft.com/office/officeart/2005/8/layout/cycle3"/>
    <dgm:cxn modelId="{758513B4-62BA-4B55-8874-F3C357E9E8A6}" type="presParOf" srcId="{86D8C809-0A00-4425-8AC9-28D658E8A1EA}" destId="{7FF055EA-AB99-4825-AD52-F51A1AA6B975}" srcOrd="6" destOrd="0" presId="urn:microsoft.com/office/officeart/2005/8/layout/cycle3"/>
    <dgm:cxn modelId="{47BAFA0C-B82E-4CC6-ABF6-E48CB0C915BB}" type="presParOf" srcId="{86D8C809-0A00-4425-8AC9-28D658E8A1EA}" destId="{D8405E89-11E2-4F2D-954C-159A7E9AC9E9}" srcOrd="7" destOrd="0" presId="urn:microsoft.com/office/officeart/2005/8/layout/cycle3"/>
    <dgm:cxn modelId="{313BD6C3-965D-42AD-98A2-203653DA1A8D}" type="presParOf" srcId="{86D8C809-0A00-4425-8AC9-28D658E8A1EA}" destId="{B197A595-88A3-4DBA-B010-C6A2B71704BD}" srcOrd="8" destOrd="0" presId="urn:microsoft.com/office/officeart/2005/8/layout/cycle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ED9702-E175-41A1-9A89-A93BAB3ACF87}">
      <dsp:nvSpPr>
        <dsp:cNvPr id="0" name=""/>
        <dsp:cNvSpPr/>
      </dsp:nvSpPr>
      <dsp:spPr>
        <a:xfrm>
          <a:off x="854896" y="-25492"/>
          <a:ext cx="2681867" cy="2649909"/>
        </a:xfrm>
        <a:prstGeom prst="circularArrow">
          <a:avLst>
            <a:gd name="adj1" fmla="val 5544"/>
            <a:gd name="adj2" fmla="val 330680"/>
            <a:gd name="adj3" fmla="val 14540369"/>
            <a:gd name="adj4" fmla="val 16936179"/>
            <a:gd name="adj5" fmla="val 5757"/>
          </a:avLst>
        </a:prstGeom>
        <a:solidFill>
          <a:schemeClr val="accent5">
            <a:tint val="40000"/>
            <a:hueOff val="0"/>
            <a:satOff val="0"/>
            <a:lumOff val="0"/>
            <a:alphaOff val="0"/>
          </a:schemeClr>
        </a:solidFill>
        <a:ln>
          <a:noFill/>
        </a:ln>
        <a:effectLst/>
      </dsp:spPr>
      <dsp:style>
        <a:lnRef idx="0">
          <a:scrgbClr r="0" g="0" b="0"/>
        </a:lnRef>
        <a:fillRef idx="1">
          <a:scrgbClr r="0" g="0" b="0"/>
        </a:fillRef>
        <a:effectRef idx="1">
          <a:scrgbClr r="0" g="0" b="0"/>
        </a:effectRef>
        <a:fontRef idx="minor"/>
      </dsp:style>
    </dsp:sp>
    <dsp:sp modelId="{64E13156-F952-4DD4-8FF8-037478E4814A}">
      <dsp:nvSpPr>
        <dsp:cNvPr id="0" name=""/>
        <dsp:cNvSpPr/>
      </dsp:nvSpPr>
      <dsp:spPr>
        <a:xfrm>
          <a:off x="1837184" y="974"/>
          <a:ext cx="717290" cy="358645"/>
        </a:xfrm>
        <a:prstGeom prst="round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1:     </a:t>
          </a:r>
        </a:p>
        <a:p>
          <a:pPr lvl="0" algn="ctr" defTabSz="222250">
            <a:lnSpc>
              <a:spcPct val="90000"/>
            </a:lnSpc>
            <a:spcBef>
              <a:spcPct val="0"/>
            </a:spcBef>
            <a:spcAft>
              <a:spcPct val="35000"/>
            </a:spcAft>
          </a:pPr>
          <a:r>
            <a:rPr lang="en-US" sz="500" kern="1200">
              <a:latin typeface="Calibri" panose="020F0502020204030204"/>
              <a:ea typeface="+mn-ea"/>
              <a:cs typeface="+mn-cs"/>
            </a:rPr>
            <a:t>THINK MISSIONALLY</a:t>
          </a:r>
        </a:p>
      </dsp:txBody>
      <dsp:txXfrm>
        <a:off x="1854692" y="18482"/>
        <a:ext cx="682274" cy="323629"/>
      </dsp:txXfrm>
    </dsp:sp>
    <dsp:sp modelId="{0E546E21-340A-48AE-A2E6-48C8AB580561}">
      <dsp:nvSpPr>
        <dsp:cNvPr id="0" name=""/>
        <dsp:cNvSpPr/>
      </dsp:nvSpPr>
      <dsp:spPr>
        <a:xfrm>
          <a:off x="2636233" y="331951"/>
          <a:ext cx="717290" cy="358645"/>
        </a:xfrm>
        <a:prstGeom prst="roundRect">
          <a:avLst/>
        </a:prstGeom>
        <a:gradFill rotWithShape="0">
          <a:gsLst>
            <a:gs pos="0">
              <a:schemeClr val="accent5">
                <a:hueOff val="-1050478"/>
                <a:satOff val="-1461"/>
                <a:lumOff val="-560"/>
                <a:alphaOff val="0"/>
                <a:lumMod val="110000"/>
                <a:satMod val="105000"/>
                <a:tint val="67000"/>
              </a:schemeClr>
            </a:gs>
            <a:gs pos="50000">
              <a:schemeClr val="accent5">
                <a:hueOff val="-1050478"/>
                <a:satOff val="-1461"/>
                <a:lumOff val="-560"/>
                <a:alphaOff val="0"/>
                <a:lumMod val="105000"/>
                <a:satMod val="103000"/>
                <a:tint val="73000"/>
              </a:schemeClr>
            </a:gs>
            <a:gs pos="100000">
              <a:schemeClr val="accent5">
                <a:hueOff val="-1050478"/>
                <a:satOff val="-1461"/>
                <a:lumOff val="-56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2:</a:t>
          </a:r>
        </a:p>
        <a:p>
          <a:pPr lvl="0" algn="ctr" defTabSz="222250">
            <a:lnSpc>
              <a:spcPct val="90000"/>
            </a:lnSpc>
            <a:spcBef>
              <a:spcPct val="0"/>
            </a:spcBef>
            <a:spcAft>
              <a:spcPct val="35000"/>
            </a:spcAft>
          </a:pPr>
          <a:r>
            <a:rPr lang="en-US" sz="500" kern="1200">
              <a:latin typeface="Calibri" panose="020F0502020204030204"/>
              <a:ea typeface="+mn-ea"/>
              <a:cs typeface="+mn-cs"/>
            </a:rPr>
            <a:t>PLAN THOROUGHLY</a:t>
          </a:r>
        </a:p>
      </dsp:txBody>
      <dsp:txXfrm>
        <a:off x="2653741" y="349459"/>
        <a:ext cx="682274" cy="323629"/>
      </dsp:txXfrm>
    </dsp:sp>
    <dsp:sp modelId="{00A9B9F0-7B11-4080-B268-9B7A645AD67C}">
      <dsp:nvSpPr>
        <dsp:cNvPr id="0" name=""/>
        <dsp:cNvSpPr/>
      </dsp:nvSpPr>
      <dsp:spPr>
        <a:xfrm>
          <a:off x="2967210" y="1130999"/>
          <a:ext cx="717290" cy="358645"/>
        </a:xfrm>
        <a:prstGeom prst="roundRect">
          <a:avLst/>
        </a:prstGeom>
        <a:gradFill rotWithShape="0">
          <a:gsLst>
            <a:gs pos="0">
              <a:schemeClr val="accent5">
                <a:hueOff val="-2100956"/>
                <a:satOff val="-2922"/>
                <a:lumOff val="-1121"/>
                <a:alphaOff val="0"/>
                <a:lumMod val="110000"/>
                <a:satMod val="105000"/>
                <a:tint val="67000"/>
              </a:schemeClr>
            </a:gs>
            <a:gs pos="50000">
              <a:schemeClr val="accent5">
                <a:hueOff val="-2100956"/>
                <a:satOff val="-2922"/>
                <a:lumOff val="-1121"/>
                <a:alphaOff val="0"/>
                <a:lumMod val="105000"/>
                <a:satMod val="103000"/>
                <a:tint val="73000"/>
              </a:schemeClr>
            </a:gs>
            <a:gs pos="100000">
              <a:schemeClr val="accent5">
                <a:hueOff val="-2100956"/>
                <a:satOff val="-2922"/>
                <a:lumOff val="-112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3:</a:t>
          </a:r>
        </a:p>
        <a:p>
          <a:pPr lvl="0" algn="ctr" defTabSz="222250">
            <a:lnSpc>
              <a:spcPct val="90000"/>
            </a:lnSpc>
            <a:spcBef>
              <a:spcPct val="0"/>
            </a:spcBef>
            <a:spcAft>
              <a:spcPct val="35000"/>
            </a:spcAft>
          </a:pPr>
          <a:r>
            <a:rPr lang="en-US" sz="500" kern="1200">
              <a:latin typeface="Calibri" panose="020F0502020204030204"/>
              <a:ea typeface="+mn-ea"/>
              <a:cs typeface="+mn-cs"/>
            </a:rPr>
            <a:t>CONSULT WIDELY</a:t>
          </a:r>
        </a:p>
      </dsp:txBody>
      <dsp:txXfrm>
        <a:off x="2984718" y="1148507"/>
        <a:ext cx="682274" cy="323629"/>
      </dsp:txXfrm>
    </dsp:sp>
    <dsp:sp modelId="{8FD76C81-2C77-4887-BA36-ADE7D1865AE5}">
      <dsp:nvSpPr>
        <dsp:cNvPr id="0" name=""/>
        <dsp:cNvSpPr/>
      </dsp:nvSpPr>
      <dsp:spPr>
        <a:xfrm>
          <a:off x="2636233" y="1930048"/>
          <a:ext cx="717290" cy="358645"/>
        </a:xfrm>
        <a:prstGeom prst="roundRect">
          <a:avLst/>
        </a:prstGeom>
        <a:gradFill rotWithShape="0">
          <a:gsLst>
            <a:gs pos="0">
              <a:schemeClr val="accent5">
                <a:hueOff val="-3151433"/>
                <a:satOff val="-4383"/>
                <a:lumOff val="-1681"/>
                <a:alphaOff val="0"/>
                <a:lumMod val="110000"/>
                <a:satMod val="105000"/>
                <a:tint val="67000"/>
              </a:schemeClr>
            </a:gs>
            <a:gs pos="50000">
              <a:schemeClr val="accent5">
                <a:hueOff val="-3151433"/>
                <a:satOff val="-4383"/>
                <a:lumOff val="-1681"/>
                <a:alphaOff val="0"/>
                <a:lumMod val="105000"/>
                <a:satMod val="103000"/>
                <a:tint val="73000"/>
              </a:schemeClr>
            </a:gs>
            <a:gs pos="100000">
              <a:schemeClr val="accent5">
                <a:hueOff val="-3151433"/>
                <a:satOff val="-4383"/>
                <a:lumOff val="-168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4:</a:t>
          </a:r>
        </a:p>
        <a:p>
          <a:pPr lvl="0" algn="ctr" defTabSz="222250">
            <a:lnSpc>
              <a:spcPct val="90000"/>
            </a:lnSpc>
            <a:spcBef>
              <a:spcPct val="0"/>
            </a:spcBef>
            <a:spcAft>
              <a:spcPct val="35000"/>
            </a:spcAft>
          </a:pPr>
          <a:r>
            <a:rPr lang="en-US" sz="500" kern="1200">
              <a:latin typeface="Calibri" panose="020F0502020204030204"/>
              <a:ea typeface="+mn-ea"/>
              <a:cs typeface="+mn-cs"/>
            </a:rPr>
            <a:t>THINK HOLISITICALLY</a:t>
          </a:r>
        </a:p>
      </dsp:txBody>
      <dsp:txXfrm>
        <a:off x="2653741" y="1947556"/>
        <a:ext cx="682274" cy="323629"/>
      </dsp:txXfrm>
    </dsp:sp>
    <dsp:sp modelId="{E119C648-707A-4AF0-BCAE-8BAF62389423}">
      <dsp:nvSpPr>
        <dsp:cNvPr id="0" name=""/>
        <dsp:cNvSpPr/>
      </dsp:nvSpPr>
      <dsp:spPr>
        <a:xfrm>
          <a:off x="1837184" y="2261025"/>
          <a:ext cx="717290" cy="358645"/>
        </a:xfrm>
        <a:prstGeom prst="roundRect">
          <a:avLst/>
        </a:prstGeom>
        <a:gradFill rotWithShape="0">
          <a:gsLst>
            <a:gs pos="0">
              <a:schemeClr val="accent5">
                <a:hueOff val="-4201911"/>
                <a:satOff val="-5845"/>
                <a:lumOff val="-2241"/>
                <a:alphaOff val="0"/>
                <a:lumMod val="110000"/>
                <a:satMod val="105000"/>
                <a:tint val="67000"/>
              </a:schemeClr>
            </a:gs>
            <a:gs pos="50000">
              <a:schemeClr val="accent5">
                <a:hueOff val="-4201911"/>
                <a:satOff val="-5845"/>
                <a:lumOff val="-2241"/>
                <a:alphaOff val="0"/>
                <a:lumMod val="105000"/>
                <a:satMod val="103000"/>
                <a:tint val="73000"/>
              </a:schemeClr>
            </a:gs>
            <a:gs pos="100000">
              <a:schemeClr val="accent5">
                <a:hueOff val="-4201911"/>
                <a:satOff val="-5845"/>
                <a:lumOff val="-224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5:</a:t>
          </a:r>
        </a:p>
        <a:p>
          <a:pPr lvl="0" algn="ctr" defTabSz="222250">
            <a:lnSpc>
              <a:spcPct val="90000"/>
            </a:lnSpc>
            <a:spcBef>
              <a:spcPct val="0"/>
            </a:spcBef>
            <a:spcAft>
              <a:spcPct val="35000"/>
            </a:spcAft>
          </a:pPr>
          <a:r>
            <a:rPr lang="en-US" sz="500" kern="1200">
              <a:latin typeface="Calibri" panose="020F0502020204030204"/>
              <a:ea typeface="+mn-ea"/>
              <a:cs typeface="+mn-cs"/>
            </a:rPr>
            <a:t>SAFETY FIRST</a:t>
          </a:r>
        </a:p>
      </dsp:txBody>
      <dsp:txXfrm>
        <a:off x="1854692" y="2278533"/>
        <a:ext cx="682274" cy="323629"/>
      </dsp:txXfrm>
    </dsp:sp>
    <dsp:sp modelId="{7FF055EA-AB99-4825-AD52-F51A1AA6B975}">
      <dsp:nvSpPr>
        <dsp:cNvPr id="0" name=""/>
        <dsp:cNvSpPr/>
      </dsp:nvSpPr>
      <dsp:spPr>
        <a:xfrm>
          <a:off x="1038136" y="1930048"/>
          <a:ext cx="717290" cy="358645"/>
        </a:xfrm>
        <a:prstGeom prst="roundRect">
          <a:avLst/>
        </a:prstGeom>
        <a:gradFill rotWithShape="0">
          <a:gsLst>
            <a:gs pos="0">
              <a:schemeClr val="accent5">
                <a:hueOff val="-5252389"/>
                <a:satOff val="-7306"/>
                <a:lumOff val="-2801"/>
                <a:alphaOff val="0"/>
                <a:lumMod val="110000"/>
                <a:satMod val="105000"/>
                <a:tint val="67000"/>
              </a:schemeClr>
            </a:gs>
            <a:gs pos="50000">
              <a:schemeClr val="accent5">
                <a:hueOff val="-5252389"/>
                <a:satOff val="-7306"/>
                <a:lumOff val="-2801"/>
                <a:alphaOff val="0"/>
                <a:lumMod val="105000"/>
                <a:satMod val="103000"/>
                <a:tint val="73000"/>
              </a:schemeClr>
            </a:gs>
            <a:gs pos="100000">
              <a:schemeClr val="accent5">
                <a:hueOff val="-5252389"/>
                <a:satOff val="-7306"/>
                <a:lumOff val="-280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6:</a:t>
          </a:r>
        </a:p>
        <a:p>
          <a:pPr lvl="0" algn="ctr" defTabSz="222250">
            <a:lnSpc>
              <a:spcPct val="90000"/>
            </a:lnSpc>
            <a:spcBef>
              <a:spcPct val="0"/>
            </a:spcBef>
            <a:spcAft>
              <a:spcPct val="35000"/>
            </a:spcAft>
          </a:pPr>
          <a:r>
            <a:rPr lang="en-US" sz="500" kern="1200">
              <a:latin typeface="Calibri" panose="020F0502020204030204"/>
              <a:ea typeface="+mn-ea"/>
              <a:cs typeface="+mn-cs"/>
            </a:rPr>
            <a:t>PROVIDE TRAINING</a:t>
          </a:r>
        </a:p>
      </dsp:txBody>
      <dsp:txXfrm>
        <a:off x="1055644" y="1947556"/>
        <a:ext cx="682274" cy="323629"/>
      </dsp:txXfrm>
    </dsp:sp>
    <dsp:sp modelId="{D8405E89-11E2-4F2D-954C-159A7E9AC9E9}">
      <dsp:nvSpPr>
        <dsp:cNvPr id="0" name=""/>
        <dsp:cNvSpPr/>
      </dsp:nvSpPr>
      <dsp:spPr>
        <a:xfrm>
          <a:off x="707159" y="1130999"/>
          <a:ext cx="717290" cy="358645"/>
        </a:xfrm>
        <a:prstGeom prst="roundRect">
          <a:avLst/>
        </a:prstGeom>
        <a:gradFill rotWithShape="0">
          <a:gsLst>
            <a:gs pos="0">
              <a:schemeClr val="accent5">
                <a:hueOff val="-6302867"/>
                <a:satOff val="-8767"/>
                <a:lumOff val="-3362"/>
                <a:alphaOff val="0"/>
                <a:lumMod val="110000"/>
                <a:satMod val="105000"/>
                <a:tint val="67000"/>
              </a:schemeClr>
            </a:gs>
            <a:gs pos="50000">
              <a:schemeClr val="accent5">
                <a:hueOff val="-6302867"/>
                <a:satOff val="-8767"/>
                <a:lumOff val="-3362"/>
                <a:alphaOff val="0"/>
                <a:lumMod val="105000"/>
                <a:satMod val="103000"/>
                <a:tint val="73000"/>
              </a:schemeClr>
            </a:gs>
            <a:gs pos="100000">
              <a:schemeClr val="accent5">
                <a:hueOff val="-6302867"/>
                <a:satOff val="-8767"/>
                <a:lumOff val="-336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7:</a:t>
          </a:r>
        </a:p>
        <a:p>
          <a:pPr lvl="0" algn="ctr" defTabSz="222250">
            <a:lnSpc>
              <a:spcPct val="90000"/>
            </a:lnSpc>
            <a:spcBef>
              <a:spcPct val="0"/>
            </a:spcBef>
            <a:spcAft>
              <a:spcPct val="35000"/>
            </a:spcAft>
          </a:pPr>
          <a:r>
            <a:rPr lang="en-US" sz="500" kern="1200">
              <a:latin typeface="Calibri" panose="020F0502020204030204"/>
              <a:ea typeface="+mn-ea"/>
              <a:cs typeface="+mn-cs"/>
            </a:rPr>
            <a:t>COMMUNICATE EFFECTIVELY</a:t>
          </a:r>
        </a:p>
      </dsp:txBody>
      <dsp:txXfrm>
        <a:off x="724667" y="1148507"/>
        <a:ext cx="682274" cy="323629"/>
      </dsp:txXfrm>
    </dsp:sp>
    <dsp:sp modelId="{B197A595-88A3-4DBA-B010-C6A2B71704BD}">
      <dsp:nvSpPr>
        <dsp:cNvPr id="0" name=""/>
        <dsp:cNvSpPr/>
      </dsp:nvSpPr>
      <dsp:spPr>
        <a:xfrm>
          <a:off x="1038136" y="331951"/>
          <a:ext cx="717290" cy="358645"/>
        </a:xfrm>
        <a:prstGeom prst="roundRect">
          <a:avLst/>
        </a:prstGeom>
        <a:gradFill rotWithShape="0">
          <a:gsLst>
            <a:gs pos="0">
              <a:schemeClr val="accent5">
                <a:hueOff val="-7353344"/>
                <a:satOff val="-10228"/>
                <a:lumOff val="-3922"/>
                <a:alphaOff val="0"/>
                <a:lumMod val="110000"/>
                <a:satMod val="105000"/>
                <a:tint val="67000"/>
              </a:schemeClr>
            </a:gs>
            <a:gs pos="50000">
              <a:schemeClr val="accent5">
                <a:hueOff val="-7353344"/>
                <a:satOff val="-10228"/>
                <a:lumOff val="-3922"/>
                <a:alphaOff val="0"/>
                <a:lumMod val="105000"/>
                <a:satMod val="103000"/>
                <a:tint val="73000"/>
              </a:schemeClr>
            </a:gs>
            <a:gs pos="100000">
              <a:schemeClr val="accent5">
                <a:hueOff val="-7353344"/>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lvl="0" algn="ctr" defTabSz="222250">
            <a:lnSpc>
              <a:spcPct val="90000"/>
            </a:lnSpc>
            <a:spcBef>
              <a:spcPct val="0"/>
            </a:spcBef>
            <a:spcAft>
              <a:spcPct val="35000"/>
            </a:spcAft>
          </a:pPr>
          <a:r>
            <a:rPr lang="en-US" sz="500" kern="1200">
              <a:latin typeface="Calibri" panose="020F0502020204030204"/>
              <a:ea typeface="+mn-ea"/>
              <a:cs typeface="+mn-cs"/>
            </a:rPr>
            <a:t>Step 8:</a:t>
          </a:r>
        </a:p>
        <a:p>
          <a:pPr lvl="0" algn="ctr" defTabSz="222250">
            <a:lnSpc>
              <a:spcPct val="90000"/>
            </a:lnSpc>
            <a:spcBef>
              <a:spcPct val="0"/>
            </a:spcBef>
            <a:spcAft>
              <a:spcPct val="35000"/>
            </a:spcAft>
          </a:pPr>
          <a:r>
            <a:rPr lang="en-US" sz="500" kern="1200">
              <a:latin typeface="Calibri" panose="020F0502020204030204"/>
              <a:ea typeface="+mn-ea"/>
              <a:cs typeface="+mn-cs"/>
            </a:rPr>
            <a:t>CONSTANTLY REVIEW</a:t>
          </a:r>
        </a:p>
      </dsp:txBody>
      <dsp:txXfrm>
        <a:off x="1055644" y="349459"/>
        <a:ext cx="682274" cy="323629"/>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23CA1-26E6-449A-A656-70F23AEF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3068</Words>
  <Characters>17490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Matthews</dc:creator>
  <cp:keywords/>
  <dc:description/>
  <cp:lastModifiedBy>Leslie Matthews</cp:lastModifiedBy>
  <cp:revision>2</cp:revision>
  <cp:lastPrinted>2020-07-06T15:39:00Z</cp:lastPrinted>
  <dcterms:created xsi:type="dcterms:W3CDTF">2020-10-08T15:39:00Z</dcterms:created>
  <dcterms:modified xsi:type="dcterms:W3CDTF">2020-10-08T15:39:00Z</dcterms:modified>
</cp:coreProperties>
</file>